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945D69"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945D69"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814FB6" w:rsidRPr="00F044B4" w:rsidRDefault="00945D69" w:rsidP="00814FB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814FB6" w:rsidRPr="00F044B4" w:rsidRDefault="00945D69"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2B619A" w:rsidP="002B619A">
            <w:pPr>
              <w:rPr>
                <w:rFonts w:asciiTheme="minorHAnsi" w:hAnsiTheme="minorHAnsi" w:cstheme="minorHAnsi"/>
                <w:sz w:val="22"/>
                <w:szCs w:val="22"/>
              </w:rPr>
            </w:pPr>
            <w:r>
              <w:rPr>
                <w:rFonts w:asciiTheme="minorHAnsi" w:hAnsiTheme="minorHAnsi" w:cstheme="minorHAnsi"/>
                <w:sz w:val="22"/>
                <w:szCs w:val="22"/>
              </w:rPr>
              <w:t>Anne Flaherty</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814FB6" w:rsidRPr="00F044B4" w:rsidRDefault="00945D69"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945D69" w:rsidP="00945D69">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Nicole Hallingstad</w:t>
            </w:r>
          </w:p>
        </w:tc>
        <w:tc>
          <w:tcPr>
            <w:tcW w:w="576" w:type="dxa"/>
            <w:tcBorders>
              <w:bottom w:val="single" w:sz="8" w:space="0" w:color="auto"/>
              <w:right w:val="single" w:sz="8" w:space="0" w:color="auto"/>
            </w:tcBorders>
            <w:vAlign w:val="center"/>
          </w:tcPr>
          <w:p w:rsidR="00814FB6"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814FB6" w:rsidRPr="005242D5" w:rsidRDefault="00814FB6" w:rsidP="00814FB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3A4574">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814FB6">
        <w:rPr>
          <w:rFonts w:ascii="Calibri" w:hAnsi="Calibri" w:cs="Calibri"/>
          <w:sz w:val="22"/>
          <w:szCs w:val="22"/>
        </w:rPr>
        <w:t>2</w:t>
      </w:r>
      <w:r w:rsidR="002B619A">
        <w:rPr>
          <w:rFonts w:ascii="Calibri" w:hAnsi="Calibri" w:cs="Calibri"/>
          <w:sz w:val="22"/>
          <w:szCs w:val="22"/>
        </w:rPr>
        <w:t>0</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2B619A">
        <w:rPr>
          <w:rFonts w:ascii="Calibri" w:hAnsi="Calibri" w:cs="Calibri"/>
          <w:sz w:val="22"/>
          <w:szCs w:val="22"/>
        </w:rPr>
        <w:t xml:space="preserve">eight </w:t>
      </w:r>
      <w:r w:rsidR="00BD40AD">
        <w:rPr>
          <w:rFonts w:ascii="Calibri" w:hAnsi="Calibri" w:cs="Calibri"/>
          <w:sz w:val="22"/>
          <w:szCs w:val="22"/>
        </w:rPr>
        <w:t xml:space="preserve">board members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FF3D8D" w:rsidRDefault="00FF3D8D" w:rsidP="001966E7">
      <w:pPr>
        <w:rPr>
          <w:rFonts w:ascii="Calibri" w:hAnsi="Calibri" w:cs="Calibri"/>
          <w:b/>
          <w:sz w:val="22"/>
          <w:szCs w:val="22"/>
        </w:rPr>
      </w:pPr>
      <w:r>
        <w:rPr>
          <w:rFonts w:ascii="Calibri" w:hAnsi="Calibri" w:cs="Calibri"/>
          <w:b/>
          <w:sz w:val="22"/>
          <w:szCs w:val="22"/>
        </w:rPr>
        <w:tab/>
      </w:r>
      <w:r w:rsidR="00814FB6" w:rsidRPr="00E729F7">
        <w:rPr>
          <w:rFonts w:ascii="Calibri" w:hAnsi="Calibri" w:cs="Calibri"/>
          <w:b/>
          <w:sz w:val="22"/>
          <w:szCs w:val="22"/>
        </w:rPr>
        <w:t>Moti</w:t>
      </w:r>
      <w:r w:rsidR="00814FB6">
        <w:rPr>
          <w:rFonts w:ascii="Calibri" w:hAnsi="Calibri" w:cs="Calibri"/>
          <w:b/>
          <w:sz w:val="22"/>
          <w:szCs w:val="22"/>
        </w:rPr>
        <w:t>on:</w:t>
      </w:r>
      <w:r w:rsidR="00814FB6">
        <w:rPr>
          <w:rFonts w:ascii="Calibri" w:hAnsi="Calibri" w:cs="Calibri"/>
          <w:b/>
          <w:sz w:val="22"/>
          <w:szCs w:val="22"/>
        </w:rPr>
        <w:tab/>
        <w:t xml:space="preserve">Board Member </w:t>
      </w:r>
      <w:r w:rsidR="002B619A">
        <w:rPr>
          <w:rFonts w:ascii="Calibri" w:hAnsi="Calibri" w:cs="Calibri"/>
          <w:b/>
          <w:sz w:val="22"/>
          <w:szCs w:val="22"/>
        </w:rPr>
        <w:t>Peters</w:t>
      </w:r>
      <w:r w:rsidR="00814FB6">
        <w:rPr>
          <w:rFonts w:ascii="Calibri" w:hAnsi="Calibri" w:cs="Calibri"/>
          <w:b/>
          <w:sz w:val="22"/>
          <w:szCs w:val="22"/>
        </w:rPr>
        <w:t xml:space="preserve"> moved</w:t>
      </w:r>
      <w:r w:rsidR="00814FB6" w:rsidRPr="00E729F7">
        <w:rPr>
          <w:rFonts w:ascii="Calibri" w:hAnsi="Calibri" w:cs="Calibri"/>
          <w:b/>
          <w:sz w:val="22"/>
          <w:szCs w:val="22"/>
        </w:rPr>
        <w:t xml:space="preserve"> to approve the</w:t>
      </w:r>
      <w:r w:rsidR="00814FB6">
        <w:rPr>
          <w:rFonts w:ascii="Calibri" w:hAnsi="Calibri" w:cs="Calibri"/>
          <w:b/>
          <w:sz w:val="22"/>
          <w:szCs w:val="22"/>
        </w:rPr>
        <w:t xml:space="preserve"> </w:t>
      </w:r>
      <w:r w:rsidR="00121A59">
        <w:rPr>
          <w:rFonts w:ascii="Calibri" w:hAnsi="Calibri" w:cs="Calibri"/>
          <w:b/>
          <w:sz w:val="22"/>
          <w:szCs w:val="22"/>
        </w:rPr>
        <w:t>August 07, 2014 Agend</w:t>
      </w:r>
      <w:r w:rsidR="00814FB6">
        <w:rPr>
          <w:rFonts w:ascii="Calibri" w:hAnsi="Calibri" w:cs="Calibri"/>
          <w:b/>
          <w:sz w:val="22"/>
          <w:szCs w:val="22"/>
        </w:rPr>
        <w:t xml:space="preserve">a as presented. </w:t>
      </w:r>
    </w:p>
    <w:p w:rsidR="00121A59" w:rsidRDefault="00121A59" w:rsidP="00121A59">
      <w:pPr>
        <w:ind w:left="1440" w:firstLine="720"/>
        <w:rPr>
          <w:rFonts w:ascii="Calibri" w:hAnsi="Calibri" w:cs="Calibri"/>
          <w:b/>
          <w:sz w:val="22"/>
          <w:szCs w:val="22"/>
        </w:rPr>
      </w:pPr>
      <w:r>
        <w:rPr>
          <w:rFonts w:ascii="Calibri" w:hAnsi="Calibri" w:cs="Calibri"/>
          <w:b/>
          <w:sz w:val="22"/>
          <w:szCs w:val="22"/>
        </w:rPr>
        <w:t xml:space="preserve">Board Member Hagevig seconded. </w:t>
      </w:r>
    </w:p>
    <w:p w:rsidR="00814FB6" w:rsidRPr="00176FE7" w:rsidRDefault="00814FB6" w:rsidP="00814FB6">
      <w:pPr>
        <w:rPr>
          <w:rFonts w:ascii="Calibri" w:hAnsi="Calibri" w:cs="Calibri"/>
          <w:sz w:val="16"/>
          <w:szCs w:val="16"/>
        </w:rPr>
      </w:pPr>
      <w:r>
        <w:rPr>
          <w:rFonts w:ascii="Calibri" w:hAnsi="Calibri" w:cs="Calibri"/>
          <w:b/>
          <w:sz w:val="22"/>
          <w:szCs w:val="22"/>
        </w:rPr>
        <w:tab/>
      </w:r>
      <w:r>
        <w:rPr>
          <w:rFonts w:ascii="Calibri" w:hAnsi="Calibri" w:cs="Calibri"/>
          <w:b/>
          <w:sz w:val="22"/>
          <w:szCs w:val="22"/>
        </w:rPr>
        <w:tab/>
      </w:r>
      <w:r w:rsidR="00FB5673">
        <w:rPr>
          <w:rFonts w:ascii="Calibri" w:hAnsi="Calibri" w:cs="Calibri"/>
          <w:b/>
          <w:sz w:val="22"/>
          <w:szCs w:val="22"/>
        </w:rPr>
        <w:tab/>
      </w:r>
      <w:r>
        <w:rPr>
          <w:rFonts w:ascii="Calibri" w:hAnsi="Calibri" w:cs="Calibri"/>
          <w:sz w:val="22"/>
          <w:szCs w:val="22"/>
        </w:rPr>
        <w:t xml:space="preserve">Chair Crane asked if there were any objections to adopting the agenda as presented. </w:t>
      </w:r>
    </w:p>
    <w:p w:rsidR="00814FB6" w:rsidRPr="004F33B9" w:rsidRDefault="00814FB6" w:rsidP="001966E7">
      <w:pPr>
        <w:rPr>
          <w:rFonts w:ascii="Calibri" w:hAnsi="Calibri" w:cs="Calibri"/>
          <w:b/>
          <w:sz w:val="16"/>
          <w:szCs w:val="16"/>
        </w:rPr>
      </w:pPr>
    </w:p>
    <w:p w:rsidR="001B2C63" w:rsidRDefault="001966E7" w:rsidP="00FB5673">
      <w:pPr>
        <w:ind w:left="1440" w:firstLine="72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BA1197">
        <w:rPr>
          <w:rFonts w:ascii="Calibri" w:hAnsi="Calibri" w:cs="Calibri"/>
          <w:b/>
          <w:sz w:val="22"/>
          <w:szCs w:val="22"/>
        </w:rPr>
        <w:t>presented.</w:t>
      </w:r>
    </w:p>
    <w:p w:rsidR="001966E7" w:rsidRPr="00795735" w:rsidRDefault="001966E7" w:rsidP="001966E7">
      <w:pPr>
        <w:rPr>
          <w:rFonts w:ascii="Calibri" w:hAnsi="Calibri" w:cs="Calibri"/>
          <w:sz w:val="16"/>
          <w:szCs w:val="16"/>
        </w:rPr>
      </w:pPr>
    </w:p>
    <w:p w:rsidR="00BA1197" w:rsidRDefault="00BA1197" w:rsidP="00BA119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2B619A">
        <w:rPr>
          <w:rFonts w:ascii="Calibri" w:hAnsi="Calibri" w:cs="Calibri"/>
          <w:b/>
          <w:sz w:val="22"/>
          <w:szCs w:val="22"/>
        </w:rPr>
        <w:t xml:space="preserve">Peters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121A59">
        <w:rPr>
          <w:rFonts w:ascii="Calibri" w:hAnsi="Calibri" w:cs="Calibri"/>
          <w:b/>
          <w:sz w:val="22"/>
          <w:szCs w:val="22"/>
        </w:rPr>
        <w:t>June 19</w:t>
      </w:r>
      <w:r>
        <w:rPr>
          <w:rFonts w:ascii="Calibri" w:hAnsi="Calibri" w:cs="Calibri"/>
          <w:b/>
          <w:sz w:val="22"/>
          <w:szCs w:val="22"/>
        </w:rPr>
        <w:t>, 2014,</w:t>
      </w:r>
      <w:r w:rsidRPr="00E729F7">
        <w:rPr>
          <w:rFonts w:ascii="Calibri" w:hAnsi="Calibri" w:cs="Calibri"/>
          <w:b/>
          <w:sz w:val="22"/>
          <w:szCs w:val="22"/>
        </w:rPr>
        <w:t xml:space="preserve"> Board of Directors</w:t>
      </w:r>
      <w:r>
        <w:rPr>
          <w:rFonts w:ascii="Calibri" w:hAnsi="Calibri" w:cs="Calibri"/>
          <w:b/>
          <w:sz w:val="22"/>
          <w:szCs w:val="22"/>
        </w:rPr>
        <w:t xml:space="preserve"> meeting. </w:t>
      </w:r>
      <w:r w:rsidR="002B619A">
        <w:rPr>
          <w:rFonts w:ascii="Calibri" w:hAnsi="Calibri" w:cs="Calibri"/>
          <w:b/>
          <w:sz w:val="22"/>
          <w:szCs w:val="22"/>
        </w:rPr>
        <w:t xml:space="preserve"> Board Member </w:t>
      </w:r>
      <w:r w:rsidR="00121A59">
        <w:rPr>
          <w:rFonts w:ascii="Calibri" w:hAnsi="Calibri" w:cs="Calibri"/>
          <w:b/>
          <w:sz w:val="22"/>
          <w:szCs w:val="22"/>
        </w:rPr>
        <w:t>Gifford</w:t>
      </w:r>
      <w:r w:rsidR="002B619A">
        <w:rPr>
          <w:rFonts w:ascii="Calibri" w:hAnsi="Calibri" w:cs="Calibri"/>
          <w:b/>
          <w:sz w:val="22"/>
          <w:szCs w:val="22"/>
        </w:rPr>
        <w:t xml:space="preserve"> seconded.</w:t>
      </w:r>
    </w:p>
    <w:p w:rsidR="00814FB6" w:rsidRPr="00064E88" w:rsidRDefault="00814FB6" w:rsidP="00BA1197">
      <w:pPr>
        <w:ind w:left="2160" w:hanging="1440"/>
        <w:rPr>
          <w:rFonts w:ascii="Calibri" w:hAnsi="Calibri" w:cs="Calibri"/>
          <w:sz w:val="16"/>
          <w:szCs w:val="16"/>
        </w:rPr>
      </w:pPr>
    </w:p>
    <w:p w:rsidR="00BA1197" w:rsidRDefault="00121A59" w:rsidP="002B619A">
      <w:pPr>
        <w:ind w:left="2160"/>
        <w:rPr>
          <w:rFonts w:ascii="Calibri" w:hAnsi="Calibri" w:cs="Calibri"/>
          <w:b/>
          <w:sz w:val="22"/>
          <w:szCs w:val="22"/>
        </w:rPr>
      </w:pPr>
      <w:r>
        <w:rPr>
          <w:rFonts w:ascii="Calibri" w:hAnsi="Calibri" w:cs="Calibri"/>
          <w:b/>
          <w:sz w:val="22"/>
          <w:szCs w:val="22"/>
        </w:rPr>
        <w:t xml:space="preserve">The </w:t>
      </w:r>
      <w:r w:rsidR="00BA1197">
        <w:rPr>
          <w:rFonts w:ascii="Calibri" w:hAnsi="Calibri" w:cs="Calibri"/>
          <w:b/>
          <w:sz w:val="22"/>
          <w:szCs w:val="22"/>
        </w:rPr>
        <w:t>m</w:t>
      </w:r>
      <w:r w:rsidR="00BA1197" w:rsidRPr="00E729F7">
        <w:rPr>
          <w:rFonts w:ascii="Calibri" w:hAnsi="Calibri" w:cs="Calibri"/>
          <w:b/>
          <w:sz w:val="22"/>
          <w:szCs w:val="22"/>
        </w:rPr>
        <w:t xml:space="preserve">otion </w:t>
      </w:r>
      <w:r>
        <w:rPr>
          <w:rFonts w:ascii="Calibri" w:hAnsi="Calibri" w:cs="Calibri"/>
          <w:b/>
          <w:sz w:val="22"/>
          <w:szCs w:val="22"/>
        </w:rPr>
        <w:t xml:space="preserve">was </w:t>
      </w:r>
      <w:r w:rsidR="00BA1197" w:rsidRPr="00E729F7">
        <w:rPr>
          <w:rFonts w:ascii="Calibri" w:hAnsi="Calibri" w:cs="Calibri"/>
          <w:b/>
          <w:sz w:val="22"/>
          <w:szCs w:val="22"/>
        </w:rPr>
        <w:t>approved unanimously.</w:t>
      </w:r>
    </w:p>
    <w:p w:rsidR="00BA1197" w:rsidRPr="003728B3" w:rsidRDefault="00BA1197" w:rsidP="00BA1197">
      <w:pPr>
        <w:rPr>
          <w:rFonts w:ascii="Calibri" w:hAnsi="Calibri" w:cs="Calibri"/>
          <w:b/>
          <w:sz w:val="16"/>
          <w:szCs w:val="16"/>
        </w:rPr>
      </w:pPr>
    </w:p>
    <w:p w:rsidR="00802DD4" w:rsidRDefault="00814FB6" w:rsidP="00121A59">
      <w:pPr>
        <w:pStyle w:val="BodyText"/>
        <w:rPr>
          <w:rFonts w:asciiTheme="minorHAnsi" w:hAnsiTheme="minorHAnsi" w:cs="Calibri"/>
          <w:sz w:val="22"/>
          <w:szCs w:val="22"/>
        </w:rPr>
      </w:pPr>
      <w:r>
        <w:rPr>
          <w:rFonts w:asciiTheme="minorHAnsi" w:hAnsiTheme="minorHAnsi" w:cstheme="minorHAnsi"/>
          <w:b/>
          <w:sz w:val="22"/>
          <w:szCs w:val="22"/>
        </w:rPr>
        <w:t>PRESENT</w:t>
      </w:r>
      <w:r w:rsidR="00BA1197" w:rsidRPr="00CC0AC1">
        <w:rPr>
          <w:rFonts w:asciiTheme="minorHAnsi" w:hAnsiTheme="minorHAnsi" w:cstheme="minorHAnsi"/>
          <w:b/>
          <w:sz w:val="22"/>
          <w:szCs w:val="22"/>
        </w:rPr>
        <w:t xml:space="preserve">ATIONS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sidR="00121A59">
        <w:rPr>
          <w:rFonts w:asciiTheme="minorHAnsi" w:hAnsiTheme="minorHAnsi" w:cstheme="minorHAnsi"/>
          <w:sz w:val="22"/>
          <w:szCs w:val="22"/>
        </w:rPr>
        <w:t>None</w:t>
      </w:r>
    </w:p>
    <w:p w:rsidR="00CD5607" w:rsidRPr="00064E88" w:rsidRDefault="00CD5607" w:rsidP="00477B43">
      <w:pPr>
        <w:rPr>
          <w:rFonts w:asciiTheme="minorHAnsi" w:hAnsiTheme="minorHAnsi" w:cs="Calibri"/>
          <w:sz w:val="16"/>
          <w:szCs w:val="16"/>
        </w:rPr>
      </w:pP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A5307C" w:rsidRDefault="001A6696" w:rsidP="00E56318">
      <w:pPr>
        <w:rPr>
          <w:rFonts w:ascii="Calibri" w:hAnsi="Calibri" w:cs="Calibri"/>
          <w:sz w:val="16"/>
          <w:szCs w:val="16"/>
        </w:rPr>
      </w:pPr>
      <w:r>
        <w:rPr>
          <w:rFonts w:ascii="Calibri" w:hAnsi="Calibri" w:cs="Calibri"/>
          <w:b/>
          <w:sz w:val="22"/>
          <w:szCs w:val="22"/>
        </w:rPr>
        <w:tab/>
      </w:r>
    </w:p>
    <w:p w:rsidR="007F49E3" w:rsidRPr="000D30F1" w:rsidRDefault="007F49E3" w:rsidP="009844E2">
      <w:pPr>
        <w:rPr>
          <w:rFonts w:ascii="Calibri" w:hAnsi="Calibri" w:cs="Calibri"/>
          <w:b/>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471FEB" w:rsidRDefault="005D4CC0" w:rsidP="00953F11">
      <w:pPr>
        <w:ind w:left="144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on the </w:t>
      </w:r>
      <w:r w:rsidR="00121A59">
        <w:rPr>
          <w:rFonts w:ascii="Calibri" w:hAnsi="Calibri" w:cs="Calibri"/>
          <w:sz w:val="22"/>
          <w:szCs w:val="22"/>
        </w:rPr>
        <w:t xml:space="preserve">June and July </w:t>
      </w:r>
      <w:r w:rsidR="00485092">
        <w:rPr>
          <w:rFonts w:ascii="Calibri" w:hAnsi="Calibri" w:cs="Calibri"/>
          <w:sz w:val="22"/>
          <w:szCs w:val="22"/>
        </w:rPr>
        <w:t xml:space="preserve">finance </w:t>
      </w:r>
      <w:r w:rsidR="0019100E">
        <w:rPr>
          <w:rFonts w:ascii="Calibri" w:hAnsi="Calibri" w:cs="Calibri"/>
          <w:sz w:val="22"/>
          <w:szCs w:val="22"/>
        </w:rPr>
        <w:t>statement</w:t>
      </w:r>
      <w:r w:rsidR="00121A59">
        <w:rPr>
          <w:rFonts w:ascii="Calibri" w:hAnsi="Calibri" w:cs="Calibri"/>
          <w:sz w:val="22"/>
          <w:szCs w:val="22"/>
        </w:rPr>
        <w:t>s</w:t>
      </w:r>
      <w:r w:rsidR="0019100E">
        <w:rPr>
          <w:rFonts w:ascii="Calibri" w:hAnsi="Calibri" w:cs="Calibri"/>
          <w:sz w:val="22"/>
          <w:szCs w:val="22"/>
        </w:rPr>
        <w:t xml:space="preserve">. The finance </w:t>
      </w:r>
      <w:r w:rsidR="00585B60">
        <w:rPr>
          <w:rFonts w:ascii="Calibri" w:hAnsi="Calibri" w:cs="Calibri"/>
          <w:sz w:val="22"/>
          <w:szCs w:val="22"/>
        </w:rPr>
        <w:t xml:space="preserve">committee had </w:t>
      </w:r>
      <w:r w:rsidR="00FF4E59">
        <w:rPr>
          <w:rFonts w:ascii="Calibri" w:hAnsi="Calibri" w:cs="Calibri"/>
          <w:sz w:val="22"/>
          <w:szCs w:val="22"/>
        </w:rPr>
        <w:t xml:space="preserve">met to </w:t>
      </w:r>
      <w:r w:rsidR="00585B60">
        <w:rPr>
          <w:rFonts w:ascii="Calibri" w:hAnsi="Calibri" w:cs="Calibri"/>
          <w:sz w:val="22"/>
          <w:szCs w:val="22"/>
        </w:rPr>
        <w:t xml:space="preserve">review the </w:t>
      </w:r>
      <w:r w:rsidR="00121A59">
        <w:rPr>
          <w:rFonts w:ascii="Calibri" w:hAnsi="Calibri" w:cs="Calibri"/>
          <w:sz w:val="22"/>
          <w:szCs w:val="22"/>
        </w:rPr>
        <w:t xml:space="preserve">June and July </w:t>
      </w:r>
      <w:r w:rsidR="00585B60">
        <w:rPr>
          <w:rFonts w:ascii="Calibri" w:hAnsi="Calibri" w:cs="Calibri"/>
          <w:sz w:val="22"/>
          <w:szCs w:val="22"/>
        </w:rPr>
        <w:t>statement</w:t>
      </w:r>
      <w:r w:rsidR="00121A59">
        <w:rPr>
          <w:rFonts w:ascii="Calibri" w:hAnsi="Calibri" w:cs="Calibri"/>
          <w:sz w:val="22"/>
          <w:szCs w:val="22"/>
        </w:rPr>
        <w:t>s</w:t>
      </w:r>
      <w:r w:rsidR="00FF4E59">
        <w:rPr>
          <w:rFonts w:ascii="Calibri" w:hAnsi="Calibri" w:cs="Calibri"/>
          <w:sz w:val="22"/>
          <w:szCs w:val="22"/>
        </w:rPr>
        <w:t xml:space="preserve"> </w:t>
      </w:r>
      <w:r w:rsidR="007E7C6E">
        <w:rPr>
          <w:rFonts w:ascii="Calibri" w:hAnsi="Calibri" w:cs="Calibri"/>
          <w:sz w:val="22"/>
          <w:szCs w:val="22"/>
        </w:rPr>
        <w:t>on Monday</w:t>
      </w:r>
      <w:r w:rsidR="00121A59">
        <w:rPr>
          <w:rFonts w:ascii="Calibri" w:hAnsi="Calibri" w:cs="Calibri"/>
          <w:sz w:val="22"/>
          <w:szCs w:val="22"/>
        </w:rPr>
        <w:t>, August 4</w:t>
      </w:r>
      <w:r w:rsidR="00FF4E59">
        <w:rPr>
          <w:rFonts w:ascii="Calibri" w:hAnsi="Calibri" w:cs="Calibri"/>
          <w:sz w:val="22"/>
          <w:szCs w:val="22"/>
        </w:rPr>
        <w:t xml:space="preserve">. </w:t>
      </w:r>
      <w:r w:rsidR="00585B60">
        <w:rPr>
          <w:rFonts w:ascii="Calibri" w:hAnsi="Calibri" w:cs="Calibri"/>
          <w:sz w:val="22"/>
          <w:szCs w:val="22"/>
        </w:rPr>
        <w:t xml:space="preserve"> </w:t>
      </w:r>
      <w:r w:rsidR="00953F11">
        <w:rPr>
          <w:rFonts w:ascii="Calibri" w:hAnsi="Calibri" w:cs="Calibri"/>
          <w:sz w:val="22"/>
          <w:szCs w:val="22"/>
        </w:rPr>
        <w:t xml:space="preserve">A copy of their meeting minutes was included in the board packet. </w:t>
      </w:r>
      <w:r w:rsidR="00DA12D8">
        <w:rPr>
          <w:rFonts w:ascii="Calibri" w:hAnsi="Calibri" w:cs="Calibri"/>
          <w:sz w:val="22"/>
          <w:szCs w:val="22"/>
        </w:rPr>
        <w:t>Year to date compar</w:t>
      </w:r>
      <w:r w:rsidR="0019131D">
        <w:rPr>
          <w:rFonts w:ascii="Calibri" w:hAnsi="Calibri" w:cs="Calibri"/>
          <w:sz w:val="22"/>
          <w:szCs w:val="22"/>
        </w:rPr>
        <w:t>ison show</w:t>
      </w:r>
      <w:r w:rsidR="00FF4E59">
        <w:rPr>
          <w:rFonts w:ascii="Calibri" w:hAnsi="Calibri" w:cs="Calibri"/>
          <w:sz w:val="22"/>
          <w:szCs w:val="22"/>
        </w:rPr>
        <w:t>s</w:t>
      </w:r>
      <w:r w:rsidR="0019131D">
        <w:rPr>
          <w:rFonts w:ascii="Calibri" w:hAnsi="Calibri" w:cs="Calibri"/>
          <w:sz w:val="22"/>
          <w:szCs w:val="22"/>
        </w:rPr>
        <w:t xml:space="preserve"> the campaign</w:t>
      </w:r>
      <w:r w:rsidR="00FF4E59">
        <w:rPr>
          <w:rFonts w:ascii="Calibri" w:hAnsi="Calibri" w:cs="Calibri"/>
          <w:sz w:val="22"/>
          <w:szCs w:val="22"/>
        </w:rPr>
        <w:t xml:space="preserve"> continues </w:t>
      </w:r>
      <w:r w:rsidR="0019131D">
        <w:rPr>
          <w:rFonts w:ascii="Calibri" w:hAnsi="Calibri" w:cs="Calibri"/>
          <w:sz w:val="22"/>
          <w:szCs w:val="22"/>
        </w:rPr>
        <w:t xml:space="preserve">to be </w:t>
      </w:r>
      <w:r w:rsidR="00064E88">
        <w:rPr>
          <w:rFonts w:ascii="Calibri" w:hAnsi="Calibri" w:cs="Calibri"/>
          <w:sz w:val="22"/>
          <w:szCs w:val="22"/>
        </w:rPr>
        <w:t xml:space="preserve">slightly down </w:t>
      </w:r>
      <w:r w:rsidR="00DA12D8">
        <w:rPr>
          <w:rFonts w:ascii="Calibri" w:hAnsi="Calibri" w:cs="Calibri"/>
          <w:sz w:val="22"/>
          <w:szCs w:val="22"/>
        </w:rPr>
        <w:t xml:space="preserve">from last year but down </w:t>
      </w:r>
      <w:r w:rsidR="00064E88">
        <w:rPr>
          <w:rFonts w:ascii="Calibri" w:hAnsi="Calibri" w:cs="Calibri"/>
          <w:sz w:val="22"/>
          <w:szCs w:val="22"/>
        </w:rPr>
        <w:t xml:space="preserve">significantly </w:t>
      </w:r>
      <w:r w:rsidR="00DA12D8">
        <w:rPr>
          <w:rFonts w:ascii="Calibri" w:hAnsi="Calibri" w:cs="Calibri"/>
          <w:sz w:val="22"/>
          <w:szCs w:val="22"/>
        </w:rPr>
        <w:t>from what was projected in the budget.</w:t>
      </w:r>
      <w:r w:rsidR="00064E88">
        <w:rPr>
          <w:rFonts w:ascii="Calibri" w:hAnsi="Calibri" w:cs="Calibri"/>
          <w:sz w:val="22"/>
          <w:szCs w:val="22"/>
        </w:rPr>
        <w:t xml:space="preserve"> </w:t>
      </w:r>
      <w:r w:rsidR="00964C39">
        <w:rPr>
          <w:rFonts w:ascii="Calibri" w:hAnsi="Calibri" w:cs="Calibri"/>
          <w:sz w:val="22"/>
          <w:szCs w:val="22"/>
        </w:rPr>
        <w:t xml:space="preserve">Treasurer Mesdag expressed some </w:t>
      </w:r>
      <w:r w:rsidR="00953F11">
        <w:rPr>
          <w:rFonts w:ascii="Calibri" w:hAnsi="Calibri" w:cs="Calibri"/>
          <w:sz w:val="22"/>
          <w:szCs w:val="22"/>
        </w:rPr>
        <w:t xml:space="preserve">grave </w:t>
      </w:r>
      <w:r w:rsidR="00964C39">
        <w:rPr>
          <w:rFonts w:ascii="Calibri" w:hAnsi="Calibri" w:cs="Calibri"/>
          <w:sz w:val="22"/>
          <w:szCs w:val="22"/>
        </w:rPr>
        <w:t xml:space="preserve">concerns that the Board needed to know that if we did the same level of campaign activity over the next two years, we would have trouble continuing operations at that point. </w:t>
      </w:r>
    </w:p>
    <w:p w:rsidR="00953F11" w:rsidRDefault="00953F11" w:rsidP="00C56F7A">
      <w:pPr>
        <w:ind w:left="720"/>
        <w:rPr>
          <w:rFonts w:ascii="Calibri" w:hAnsi="Calibri" w:cs="Calibri"/>
          <w:sz w:val="22"/>
          <w:szCs w:val="22"/>
        </w:rPr>
      </w:pPr>
    </w:p>
    <w:p w:rsidR="001D2786" w:rsidRDefault="001D2786" w:rsidP="00C56F7A">
      <w:pPr>
        <w:ind w:left="720"/>
        <w:rPr>
          <w:rFonts w:ascii="Calibri" w:hAnsi="Calibri" w:cs="Calibri"/>
          <w:sz w:val="16"/>
          <w:szCs w:val="16"/>
        </w:rPr>
      </w:pPr>
    </w:p>
    <w:p w:rsidR="001D2786" w:rsidRDefault="001D2786" w:rsidP="00953F11">
      <w:pPr>
        <w:ind w:left="2880" w:hanging="1440"/>
        <w:rPr>
          <w:rFonts w:ascii="Calibri" w:hAnsi="Calibri" w:cs="Calibri"/>
          <w:b/>
          <w:sz w:val="22"/>
          <w:szCs w:val="22"/>
        </w:rPr>
      </w:pPr>
      <w:r w:rsidRPr="00E729F7">
        <w:rPr>
          <w:rFonts w:ascii="Calibri" w:hAnsi="Calibri" w:cs="Calibri"/>
          <w:b/>
          <w:sz w:val="22"/>
          <w:szCs w:val="22"/>
        </w:rPr>
        <w:lastRenderedPageBreak/>
        <w:t>Moti</w:t>
      </w:r>
      <w:r>
        <w:rPr>
          <w:rFonts w:ascii="Calibri" w:hAnsi="Calibri" w:cs="Calibri"/>
          <w:b/>
          <w:sz w:val="22"/>
          <w:szCs w:val="22"/>
        </w:rPr>
        <w:t>on:</w:t>
      </w:r>
      <w:r>
        <w:rPr>
          <w:rFonts w:ascii="Calibri" w:hAnsi="Calibri" w:cs="Calibri"/>
          <w:b/>
          <w:sz w:val="22"/>
          <w:szCs w:val="22"/>
        </w:rPr>
        <w:tab/>
        <w:t xml:space="preserve">Board Member </w:t>
      </w:r>
      <w:r w:rsidR="00121A59">
        <w:rPr>
          <w:rFonts w:ascii="Calibri" w:hAnsi="Calibri" w:cs="Calibri"/>
          <w:b/>
          <w:sz w:val="22"/>
          <w:szCs w:val="22"/>
        </w:rPr>
        <w:t xml:space="preserve">Hagevig </w:t>
      </w:r>
      <w:r>
        <w:rPr>
          <w:rFonts w:ascii="Calibri" w:hAnsi="Calibri" w:cs="Calibri"/>
          <w:b/>
          <w:sz w:val="22"/>
          <w:szCs w:val="22"/>
        </w:rPr>
        <w:t xml:space="preserve">moved to accept the </w:t>
      </w:r>
      <w:r w:rsidR="00121A59">
        <w:rPr>
          <w:rFonts w:ascii="Calibri" w:hAnsi="Calibri" w:cs="Calibri"/>
          <w:b/>
          <w:sz w:val="22"/>
          <w:szCs w:val="22"/>
        </w:rPr>
        <w:t>June and July</w:t>
      </w:r>
      <w:r>
        <w:rPr>
          <w:rFonts w:ascii="Calibri" w:hAnsi="Calibri" w:cs="Calibri"/>
          <w:b/>
          <w:sz w:val="22"/>
          <w:szCs w:val="22"/>
        </w:rPr>
        <w:t xml:space="preserve"> Finance Statements as presented.</w:t>
      </w:r>
      <w:r w:rsidR="00953F11">
        <w:rPr>
          <w:rFonts w:ascii="Calibri" w:hAnsi="Calibri" w:cs="Calibri"/>
          <w:b/>
          <w:sz w:val="22"/>
          <w:szCs w:val="22"/>
        </w:rPr>
        <w:t xml:space="preserve"> </w:t>
      </w:r>
      <w:r>
        <w:rPr>
          <w:rFonts w:ascii="Calibri" w:hAnsi="Calibri" w:cs="Calibri"/>
          <w:b/>
          <w:sz w:val="22"/>
          <w:szCs w:val="22"/>
        </w:rPr>
        <w:t xml:space="preserve">Motion seconded by </w:t>
      </w:r>
      <w:r w:rsidR="00121A59">
        <w:rPr>
          <w:rFonts w:ascii="Calibri" w:hAnsi="Calibri" w:cs="Calibri"/>
          <w:b/>
          <w:sz w:val="22"/>
          <w:szCs w:val="22"/>
        </w:rPr>
        <w:t>Secretary Peters</w:t>
      </w:r>
      <w:r>
        <w:rPr>
          <w:rFonts w:ascii="Calibri" w:hAnsi="Calibri" w:cs="Calibri"/>
          <w:b/>
          <w:sz w:val="22"/>
          <w:szCs w:val="22"/>
        </w:rPr>
        <w:t>.</w:t>
      </w:r>
    </w:p>
    <w:p w:rsidR="00953F11" w:rsidRPr="00A5307C" w:rsidRDefault="00953F11" w:rsidP="009844E2">
      <w:pPr>
        <w:ind w:left="2880"/>
        <w:rPr>
          <w:rFonts w:ascii="Calibri" w:hAnsi="Calibri" w:cs="Calibri"/>
          <w:sz w:val="16"/>
          <w:szCs w:val="16"/>
        </w:rPr>
      </w:pPr>
    </w:p>
    <w:p w:rsidR="001D2786" w:rsidRDefault="001D2786" w:rsidP="009844E2">
      <w:pPr>
        <w:ind w:left="2880"/>
        <w:rPr>
          <w:rFonts w:ascii="Calibri" w:hAnsi="Calibri" w:cs="Calibri"/>
          <w:b/>
          <w:sz w:val="22"/>
          <w:szCs w:val="22"/>
        </w:rPr>
      </w:pPr>
      <w:r>
        <w:rPr>
          <w:rFonts w:ascii="Calibri" w:hAnsi="Calibri" w:cs="Calibri"/>
          <w:b/>
          <w:sz w:val="22"/>
          <w:szCs w:val="22"/>
        </w:rPr>
        <w:t xml:space="preserve">With no further discussion of the </w:t>
      </w:r>
      <w:r w:rsidR="00121A59">
        <w:rPr>
          <w:rFonts w:ascii="Calibri" w:hAnsi="Calibri" w:cs="Calibri"/>
          <w:b/>
          <w:sz w:val="22"/>
          <w:szCs w:val="22"/>
        </w:rPr>
        <w:t>June and July</w:t>
      </w:r>
      <w:r w:rsidR="009844E2">
        <w:rPr>
          <w:rFonts w:ascii="Calibri" w:hAnsi="Calibri" w:cs="Calibri"/>
          <w:b/>
          <w:sz w:val="22"/>
          <w:szCs w:val="22"/>
        </w:rPr>
        <w:t xml:space="preserve"> Finance Statements</w:t>
      </w:r>
      <w:r>
        <w:rPr>
          <w:rFonts w:ascii="Calibri" w:hAnsi="Calibri" w:cs="Calibri"/>
          <w:b/>
          <w:sz w:val="22"/>
          <w:szCs w:val="22"/>
        </w:rPr>
        <w:t>, the motion was approved unanimously.</w:t>
      </w:r>
    </w:p>
    <w:p w:rsidR="00DA12D8" w:rsidRPr="00A5307C" w:rsidRDefault="001D2786" w:rsidP="001D2786">
      <w:pPr>
        <w:rPr>
          <w:rFonts w:ascii="Calibri" w:hAnsi="Calibri" w:cs="Calibri"/>
          <w:sz w:val="16"/>
          <w:szCs w:val="16"/>
        </w:rPr>
      </w:pPr>
      <w:r>
        <w:rPr>
          <w:rFonts w:ascii="Calibri" w:hAnsi="Calibri" w:cs="Calibri"/>
          <w:b/>
          <w:sz w:val="22"/>
          <w:szCs w:val="22"/>
        </w:rPr>
        <w:tab/>
      </w:r>
    </w:p>
    <w:p w:rsidR="007F49E3" w:rsidRPr="001D2786" w:rsidRDefault="00630E0D" w:rsidP="00064E88">
      <w:pPr>
        <w:rPr>
          <w:rFonts w:ascii="Calibri" w:hAnsi="Calibri" w:cs="Calibri"/>
          <w:sz w:val="22"/>
          <w:szCs w:val="22"/>
        </w:rPr>
      </w:pPr>
      <w:r>
        <w:rPr>
          <w:rFonts w:ascii="Calibri" w:hAnsi="Calibri" w:cs="Calibri"/>
          <w:sz w:val="22"/>
          <w:szCs w:val="22"/>
        </w:rPr>
        <w:tab/>
      </w:r>
      <w:r w:rsidR="007F49E3">
        <w:rPr>
          <w:rFonts w:ascii="Calibri" w:hAnsi="Calibri" w:cs="Calibri"/>
          <w:b/>
          <w:sz w:val="22"/>
          <w:szCs w:val="22"/>
        </w:rPr>
        <w:t xml:space="preserve">Campaign Committee – </w:t>
      </w:r>
    </w:p>
    <w:p w:rsidR="001D2786" w:rsidRPr="001D2786" w:rsidRDefault="00953F11" w:rsidP="00605AF7">
      <w:pPr>
        <w:ind w:left="1440"/>
        <w:rPr>
          <w:rFonts w:ascii="Calibri" w:hAnsi="Calibri" w:cs="Calibri"/>
          <w:sz w:val="22"/>
          <w:szCs w:val="22"/>
        </w:rPr>
      </w:pPr>
      <w:r>
        <w:rPr>
          <w:rFonts w:ascii="Calibri" w:hAnsi="Calibri" w:cs="Calibri"/>
          <w:sz w:val="22"/>
          <w:szCs w:val="22"/>
        </w:rPr>
        <w:t>Treasurer Mesdag and Secretary Peters reported on the conversation and discussion of the Finance committee from Monday the 4</w:t>
      </w:r>
      <w:r w:rsidRPr="00953F11">
        <w:rPr>
          <w:rFonts w:ascii="Calibri" w:hAnsi="Calibri" w:cs="Calibri"/>
          <w:sz w:val="22"/>
          <w:szCs w:val="22"/>
          <w:vertAlign w:val="superscript"/>
        </w:rPr>
        <w:t>th</w:t>
      </w:r>
      <w:r>
        <w:rPr>
          <w:rFonts w:ascii="Calibri" w:hAnsi="Calibri" w:cs="Calibri"/>
          <w:sz w:val="22"/>
          <w:szCs w:val="22"/>
        </w:rPr>
        <w:t xml:space="preserve">. </w:t>
      </w:r>
      <w:r w:rsidR="001D2786" w:rsidRPr="001D2786">
        <w:rPr>
          <w:rFonts w:ascii="Calibri" w:hAnsi="Calibri" w:cs="Calibri"/>
          <w:sz w:val="22"/>
          <w:szCs w:val="22"/>
        </w:rPr>
        <w:t xml:space="preserve"> </w:t>
      </w:r>
      <w:r>
        <w:rPr>
          <w:rFonts w:ascii="Calibri" w:hAnsi="Calibri" w:cs="Calibri"/>
          <w:sz w:val="22"/>
          <w:szCs w:val="22"/>
        </w:rPr>
        <w:t xml:space="preserve">Treasurer Mesdag reported on efforts to review past donor lists to see if we have major donors that are no longer participating and working on ways to re-engage those donors. </w:t>
      </w:r>
      <w:r w:rsidR="00605AF7">
        <w:rPr>
          <w:rFonts w:ascii="Calibri" w:hAnsi="Calibri" w:cs="Calibri"/>
          <w:sz w:val="22"/>
          <w:szCs w:val="22"/>
        </w:rPr>
        <w:t xml:space="preserve">The finance Committee also reviewed the proposed lease agreement for new space in the United Human Services building and recommended that the board approve the lease. </w:t>
      </w:r>
    </w:p>
    <w:p w:rsidR="000D30F1" w:rsidRPr="00A5307C" w:rsidRDefault="000D30F1" w:rsidP="000D30F1">
      <w:pPr>
        <w:ind w:left="720"/>
        <w:rPr>
          <w:rFonts w:ascii="Calibri" w:hAnsi="Calibri" w:cs="Calibri"/>
          <w:sz w:val="16"/>
          <w:szCs w:val="16"/>
        </w:rPr>
      </w:pPr>
    </w:p>
    <w:p w:rsidR="007F49E3" w:rsidRPr="000D30F1" w:rsidRDefault="007F49E3" w:rsidP="009844E2">
      <w:pPr>
        <w:rPr>
          <w:rFonts w:ascii="Calibri" w:hAnsi="Calibri" w:cs="Calibri"/>
          <w:b/>
        </w:rPr>
      </w:pPr>
      <w:r w:rsidRPr="000D30F1">
        <w:rPr>
          <w:rFonts w:ascii="Calibri" w:hAnsi="Calibri" w:cs="Calibri"/>
          <w:b/>
        </w:rPr>
        <w:t xml:space="preserve">Governance Committee </w:t>
      </w: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p>
    <w:p w:rsidR="00C43B4B" w:rsidRPr="001D4005" w:rsidRDefault="00C43B4B" w:rsidP="006C635D">
      <w:pPr>
        <w:ind w:firstLine="720"/>
        <w:rPr>
          <w:rFonts w:ascii="Calibri" w:hAnsi="Calibri" w:cs="Calibri"/>
          <w:sz w:val="16"/>
          <w:szCs w:val="16"/>
        </w:rPr>
      </w:pPr>
    </w:p>
    <w:p w:rsidR="003D3609" w:rsidRDefault="003D3609" w:rsidP="001E53EA">
      <w:pPr>
        <w:ind w:left="720"/>
        <w:rPr>
          <w:rFonts w:ascii="Calibri" w:hAnsi="Calibri" w:cs="Calibri"/>
          <w:b/>
          <w:sz w:val="22"/>
          <w:szCs w:val="22"/>
        </w:rPr>
      </w:pPr>
      <w:r>
        <w:rPr>
          <w:rFonts w:ascii="Calibri" w:hAnsi="Calibri" w:cs="Calibri"/>
          <w:b/>
          <w:sz w:val="22"/>
          <w:szCs w:val="22"/>
        </w:rPr>
        <w:t xml:space="preserve">Board Development Committee – </w:t>
      </w:r>
      <w:r w:rsidR="00322B64">
        <w:rPr>
          <w:rFonts w:ascii="Calibri" w:hAnsi="Calibri" w:cs="Calibri"/>
          <w:b/>
          <w:sz w:val="22"/>
          <w:szCs w:val="22"/>
        </w:rPr>
        <w:t>Rustan Burton</w:t>
      </w:r>
    </w:p>
    <w:p w:rsidR="00322B64" w:rsidRPr="00B02852" w:rsidRDefault="00322B64" w:rsidP="001E53EA">
      <w:pPr>
        <w:ind w:left="720"/>
        <w:rPr>
          <w:rFonts w:ascii="Calibri" w:hAnsi="Calibri" w:cs="Calibri"/>
          <w:sz w:val="16"/>
          <w:szCs w:val="16"/>
        </w:rPr>
      </w:pPr>
    </w:p>
    <w:p w:rsidR="00B13150" w:rsidRPr="00B13150" w:rsidRDefault="00B13150" w:rsidP="00B13150">
      <w:pPr>
        <w:rPr>
          <w:rFonts w:ascii="Calibri" w:hAnsi="Calibri" w:cs="Calibri"/>
          <w:sz w:val="22"/>
          <w:szCs w:val="22"/>
        </w:rPr>
      </w:pPr>
      <w:r>
        <w:rPr>
          <w:rFonts w:ascii="Calibri" w:hAnsi="Calibri" w:cs="Calibri"/>
          <w:b/>
        </w:rPr>
        <w:t xml:space="preserve">Community Impact Grant Committee – </w:t>
      </w:r>
      <w:r>
        <w:rPr>
          <w:rFonts w:ascii="Calibri" w:hAnsi="Calibri" w:cs="Calibri"/>
          <w:b/>
          <w:sz w:val="22"/>
          <w:szCs w:val="22"/>
        </w:rPr>
        <w:t>Erin Hester and Ann Gifford</w:t>
      </w:r>
    </w:p>
    <w:p w:rsidR="00B13150" w:rsidRDefault="00B13150" w:rsidP="00605AF7">
      <w:pPr>
        <w:ind w:left="1440"/>
        <w:rPr>
          <w:rFonts w:ascii="Calibri" w:hAnsi="Calibri" w:cs="Calibri"/>
          <w:sz w:val="22"/>
          <w:szCs w:val="22"/>
        </w:rPr>
      </w:pPr>
      <w:r w:rsidRPr="00B13150">
        <w:rPr>
          <w:rFonts w:ascii="Calibri" w:hAnsi="Calibri" w:cs="Calibri"/>
          <w:sz w:val="22"/>
          <w:szCs w:val="22"/>
        </w:rPr>
        <w:t>Co-Chair Gifford reported on the meeting of the Community Impact Grant committee that had taken place earlier t</w:t>
      </w:r>
      <w:r>
        <w:rPr>
          <w:rFonts w:ascii="Calibri" w:hAnsi="Calibri" w:cs="Calibri"/>
          <w:sz w:val="22"/>
          <w:szCs w:val="22"/>
        </w:rPr>
        <w:t>hat afternoon. She reported that there had been 17 grants submitted requesting over $39,000 in grants. One grant application was withdrawn due to the closure of the Puddle Jumpers Day Care facility. She reported on the grants awarded in the amount of $15,000. Letter notifying all grant recipients would be sent out and a press release would be sent out announcing the grant awards.</w:t>
      </w:r>
    </w:p>
    <w:p w:rsidR="00B13150" w:rsidRPr="00A5307C" w:rsidRDefault="00B13150" w:rsidP="00B13150">
      <w:pPr>
        <w:ind w:left="720"/>
        <w:rPr>
          <w:rFonts w:ascii="Calibri" w:hAnsi="Calibri" w:cs="Calibri"/>
          <w:sz w:val="16"/>
          <w:szCs w:val="16"/>
        </w:rPr>
      </w:pPr>
      <w:r>
        <w:rPr>
          <w:rFonts w:ascii="Calibri" w:hAnsi="Calibri" w:cs="Calibri"/>
          <w:sz w:val="22"/>
          <w:szCs w:val="22"/>
        </w:rPr>
        <w:t xml:space="preserve"> </w:t>
      </w:r>
    </w:p>
    <w:p w:rsidR="003C7FE8" w:rsidRDefault="003C7FE8" w:rsidP="00B13150">
      <w:pPr>
        <w:rPr>
          <w:rFonts w:ascii="Calibri" w:hAnsi="Calibri" w:cs="Calibri"/>
          <w:b/>
          <w:sz w:val="22"/>
          <w:szCs w:val="22"/>
        </w:rPr>
      </w:pPr>
      <w:r w:rsidRPr="00B13150">
        <w:rPr>
          <w:rFonts w:ascii="Calibri" w:hAnsi="Calibri" w:cs="Calibri"/>
          <w:b/>
        </w:rPr>
        <w:t>Income Stability</w:t>
      </w:r>
      <w:r>
        <w:rPr>
          <w:rFonts w:ascii="Calibri" w:hAnsi="Calibri" w:cs="Calibri"/>
          <w:b/>
          <w:sz w:val="22"/>
          <w:szCs w:val="22"/>
        </w:rPr>
        <w:t xml:space="preserve"> – </w:t>
      </w:r>
      <w:r w:rsidR="00AB7B6C">
        <w:rPr>
          <w:rFonts w:ascii="Calibri" w:hAnsi="Calibri" w:cs="Calibri"/>
          <w:b/>
          <w:sz w:val="22"/>
          <w:szCs w:val="22"/>
        </w:rPr>
        <w:t>Jaysen Katasse</w:t>
      </w:r>
      <w:r w:rsidR="001505DE">
        <w:rPr>
          <w:rFonts w:ascii="Calibri" w:hAnsi="Calibri" w:cs="Calibri"/>
          <w:b/>
          <w:sz w:val="22"/>
          <w:szCs w:val="22"/>
        </w:rPr>
        <w:t>, Gail Dabaluz</w:t>
      </w:r>
    </w:p>
    <w:p w:rsidR="00176FE7" w:rsidRDefault="00B13150" w:rsidP="00605AF7">
      <w:pPr>
        <w:ind w:left="1440"/>
        <w:rPr>
          <w:rFonts w:ascii="Calibri" w:hAnsi="Calibri" w:cs="Calibri"/>
          <w:sz w:val="22"/>
          <w:szCs w:val="22"/>
        </w:rPr>
      </w:pPr>
      <w:r>
        <w:rPr>
          <w:rFonts w:ascii="Calibri" w:hAnsi="Calibri" w:cs="Calibri"/>
          <w:sz w:val="22"/>
          <w:szCs w:val="22"/>
        </w:rPr>
        <w:t xml:space="preserve">Board Member Dabaluz </w:t>
      </w:r>
      <w:r w:rsidR="00064E88">
        <w:rPr>
          <w:rFonts w:ascii="Calibri" w:hAnsi="Calibri" w:cs="Calibri"/>
          <w:sz w:val="22"/>
          <w:szCs w:val="22"/>
        </w:rPr>
        <w:t xml:space="preserve">reported on the </w:t>
      </w:r>
      <w:r w:rsidR="001505DE">
        <w:rPr>
          <w:rFonts w:ascii="Calibri" w:hAnsi="Calibri" w:cs="Calibri"/>
          <w:sz w:val="22"/>
          <w:szCs w:val="22"/>
        </w:rPr>
        <w:t>m</w:t>
      </w:r>
      <w:r w:rsidR="00064E88">
        <w:rPr>
          <w:rFonts w:ascii="Calibri" w:hAnsi="Calibri" w:cs="Calibri"/>
          <w:sz w:val="22"/>
          <w:szCs w:val="22"/>
        </w:rPr>
        <w:t>e</w:t>
      </w:r>
      <w:r w:rsidR="001505DE">
        <w:rPr>
          <w:rFonts w:ascii="Calibri" w:hAnsi="Calibri" w:cs="Calibri"/>
          <w:sz w:val="22"/>
          <w:szCs w:val="22"/>
        </w:rPr>
        <w:t>et</w:t>
      </w:r>
      <w:r w:rsidR="00064E88">
        <w:rPr>
          <w:rFonts w:ascii="Calibri" w:hAnsi="Calibri" w:cs="Calibri"/>
          <w:sz w:val="22"/>
          <w:szCs w:val="22"/>
        </w:rPr>
        <w:t>ing</w:t>
      </w:r>
      <w:r w:rsidR="001505DE">
        <w:rPr>
          <w:rFonts w:ascii="Calibri" w:hAnsi="Calibri" w:cs="Calibri"/>
          <w:sz w:val="22"/>
          <w:szCs w:val="22"/>
        </w:rPr>
        <w:t xml:space="preserve"> with </w:t>
      </w:r>
      <w:r w:rsidR="005D4CC0">
        <w:rPr>
          <w:rFonts w:ascii="Calibri" w:hAnsi="Calibri" w:cs="Calibri"/>
          <w:sz w:val="22"/>
          <w:szCs w:val="22"/>
        </w:rPr>
        <w:t xml:space="preserve">Board Member Katasse </w:t>
      </w:r>
      <w:r>
        <w:rPr>
          <w:rFonts w:ascii="Calibri" w:hAnsi="Calibri" w:cs="Calibri"/>
          <w:sz w:val="22"/>
          <w:szCs w:val="22"/>
        </w:rPr>
        <w:t xml:space="preserve">as they continued a discussion </w:t>
      </w:r>
      <w:r w:rsidR="001505DE">
        <w:rPr>
          <w:rFonts w:ascii="Calibri" w:hAnsi="Calibri" w:cs="Calibri"/>
          <w:sz w:val="22"/>
          <w:szCs w:val="22"/>
        </w:rPr>
        <w:t>on ideas and opportunities</w:t>
      </w:r>
      <w:r>
        <w:rPr>
          <w:rFonts w:ascii="Calibri" w:hAnsi="Calibri" w:cs="Calibri"/>
          <w:sz w:val="22"/>
          <w:szCs w:val="22"/>
        </w:rPr>
        <w:t xml:space="preserve"> to engage with other organizations like the VITA tax preparers program. </w:t>
      </w:r>
    </w:p>
    <w:p w:rsidR="00B13150" w:rsidRPr="00B13150" w:rsidRDefault="00B13150" w:rsidP="00B13150">
      <w:pPr>
        <w:rPr>
          <w:rFonts w:ascii="Calibri" w:hAnsi="Calibri" w:cs="Calibri"/>
          <w:sz w:val="16"/>
          <w:szCs w:val="16"/>
        </w:rPr>
      </w:pPr>
    </w:p>
    <w:p w:rsidR="00B13150" w:rsidRPr="00B13150" w:rsidRDefault="00B13150" w:rsidP="00B13150">
      <w:pPr>
        <w:rPr>
          <w:rFonts w:ascii="Calibri" w:hAnsi="Calibri" w:cs="Calibri"/>
          <w:b/>
        </w:rPr>
      </w:pPr>
      <w:r w:rsidRPr="00B13150">
        <w:rPr>
          <w:rFonts w:ascii="Calibri" w:hAnsi="Calibri" w:cs="Calibri"/>
          <w:b/>
        </w:rPr>
        <w:t>Education Committee – Ann Gifford</w:t>
      </w:r>
    </w:p>
    <w:p w:rsidR="003767C1" w:rsidRPr="00B13150" w:rsidRDefault="00B13150" w:rsidP="00605AF7">
      <w:pPr>
        <w:ind w:left="1440"/>
        <w:rPr>
          <w:rFonts w:ascii="Calibri" w:hAnsi="Calibri" w:cs="Calibri"/>
          <w:sz w:val="22"/>
          <w:szCs w:val="22"/>
        </w:rPr>
      </w:pPr>
      <w:r>
        <w:rPr>
          <w:rFonts w:ascii="Calibri" w:hAnsi="Calibri" w:cs="Calibri"/>
          <w:sz w:val="22"/>
          <w:szCs w:val="22"/>
        </w:rPr>
        <w:t xml:space="preserve">Board member Gifford reported on a meeting of the Education Committee. She and Board member Stell would be meeting with Heather Mitchell who was stepping down as the Reading Tutor Coordinator as she has accepted full time employment with the University of Alaska Southeast. They would be discussing </w:t>
      </w:r>
      <w:r w:rsidR="00B66FA5">
        <w:rPr>
          <w:rFonts w:ascii="Calibri" w:hAnsi="Calibri" w:cs="Calibri"/>
          <w:sz w:val="22"/>
          <w:szCs w:val="22"/>
        </w:rPr>
        <w:t xml:space="preserve">the reading tutor program and how best to move forward. </w:t>
      </w:r>
    </w:p>
    <w:p w:rsidR="00B13150" w:rsidRPr="003C7FE8" w:rsidRDefault="00B13150" w:rsidP="001E53EA">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r w:rsidR="00B66FA5">
        <w:rPr>
          <w:rFonts w:ascii="Calibri" w:hAnsi="Calibri" w:cs="Calibri"/>
          <w:b/>
        </w:rPr>
        <w:t xml:space="preserve"> </w:t>
      </w:r>
    </w:p>
    <w:p w:rsidR="00B66FA5" w:rsidRDefault="00B66FA5" w:rsidP="001E53EA">
      <w:pPr>
        <w:rPr>
          <w:rFonts w:ascii="Calibri" w:hAnsi="Calibri" w:cs="Calibri"/>
          <w:b/>
          <w:sz w:val="22"/>
          <w:szCs w:val="22"/>
        </w:rPr>
      </w:pPr>
      <w:r>
        <w:rPr>
          <w:rFonts w:ascii="Calibri" w:hAnsi="Calibri" w:cs="Calibri"/>
          <w:b/>
        </w:rPr>
        <w:tab/>
      </w:r>
      <w:r w:rsidRPr="00B66FA5">
        <w:rPr>
          <w:rFonts w:ascii="Calibri" w:hAnsi="Calibri" w:cs="Calibri"/>
          <w:b/>
          <w:sz w:val="22"/>
          <w:szCs w:val="22"/>
        </w:rPr>
        <w:t xml:space="preserve">2014 Fall </w:t>
      </w:r>
      <w:r>
        <w:rPr>
          <w:rFonts w:ascii="Calibri" w:hAnsi="Calibri" w:cs="Calibri"/>
          <w:b/>
          <w:sz w:val="22"/>
          <w:szCs w:val="22"/>
        </w:rPr>
        <w:t>Campaign – Bill Peters</w:t>
      </w:r>
    </w:p>
    <w:p w:rsidR="00605AF7" w:rsidRDefault="00605AF7" w:rsidP="00605AF7">
      <w:pPr>
        <w:ind w:left="1440"/>
        <w:rPr>
          <w:rFonts w:ascii="Calibri" w:hAnsi="Calibri" w:cs="Calibri"/>
          <w:sz w:val="22"/>
          <w:szCs w:val="22"/>
        </w:rPr>
      </w:pPr>
      <w:r>
        <w:rPr>
          <w:rFonts w:ascii="Calibri" w:hAnsi="Calibri" w:cs="Calibri"/>
          <w:sz w:val="22"/>
          <w:szCs w:val="22"/>
        </w:rPr>
        <w:t xml:space="preserve">Secretary Peters led the conversation and noted that it was imperative that the Board begin the process of planning for a strong campaign this fall. He noted that it would require full participation and engagement of all the board members. </w:t>
      </w:r>
      <w:r w:rsidR="000245AA">
        <w:rPr>
          <w:rFonts w:ascii="Calibri" w:hAnsi="Calibri" w:cs="Calibri"/>
          <w:sz w:val="22"/>
          <w:szCs w:val="22"/>
        </w:rPr>
        <w:t xml:space="preserve">Treasurer Mesdag asked board members if they had reviewed the 2013 annual report that had recently been sent out as an insert in newspapers across the region. He noted that it had a great list of donors and the organizations accomplishments that will be helpful as board members work on the fall campaign. </w:t>
      </w:r>
    </w:p>
    <w:p w:rsidR="000245AA" w:rsidRPr="00A5307C" w:rsidRDefault="000245AA" w:rsidP="00605AF7">
      <w:pPr>
        <w:ind w:left="1440"/>
        <w:rPr>
          <w:rFonts w:ascii="Calibri" w:hAnsi="Calibri" w:cs="Calibri"/>
          <w:sz w:val="16"/>
          <w:szCs w:val="16"/>
        </w:rPr>
      </w:pPr>
    </w:p>
    <w:p w:rsidR="00B66FA5" w:rsidRPr="001D2786" w:rsidRDefault="00B66FA5" w:rsidP="00605AF7">
      <w:pPr>
        <w:ind w:left="1440"/>
        <w:rPr>
          <w:rFonts w:ascii="Calibri" w:hAnsi="Calibri" w:cs="Calibri"/>
          <w:sz w:val="22"/>
          <w:szCs w:val="22"/>
        </w:rPr>
      </w:pPr>
      <w:r>
        <w:rPr>
          <w:rFonts w:ascii="Calibri" w:hAnsi="Calibri" w:cs="Calibri"/>
          <w:sz w:val="22"/>
          <w:szCs w:val="22"/>
        </w:rPr>
        <w:t xml:space="preserve">There was lengthy discussion about marketing efforts and President Stevens reported on upcoming activities, including being a sponsor of Chamber lunches for the month of September, a presentation to the Chamber on September 11, working to engage all of our partner agencies in helping spread the word about the campaign and using the campaign video this year as a part of the presentation process. </w:t>
      </w:r>
      <w:r>
        <w:rPr>
          <w:rFonts w:ascii="Calibri" w:hAnsi="Calibri" w:cs="Calibri"/>
          <w:sz w:val="22"/>
          <w:szCs w:val="22"/>
        </w:rPr>
        <w:lastRenderedPageBreak/>
        <w:t xml:space="preserve">Stevens also shared a draft of the 2014 campaign brochure. </w:t>
      </w:r>
      <w:r w:rsidR="00605AF7">
        <w:rPr>
          <w:rFonts w:ascii="Calibri" w:hAnsi="Calibri" w:cs="Calibri"/>
          <w:sz w:val="22"/>
          <w:szCs w:val="22"/>
        </w:rPr>
        <w:t xml:space="preserve">Treasurer Mesdag, Secretary Peters, Board members Gifford, Hagevig, Chair Crane agreed to serve as the Internal Campaign committee. </w:t>
      </w:r>
      <w:r>
        <w:rPr>
          <w:rFonts w:ascii="Calibri" w:hAnsi="Calibri" w:cs="Calibri"/>
          <w:sz w:val="22"/>
          <w:szCs w:val="22"/>
        </w:rPr>
        <w:t xml:space="preserve">The committee agreed to meet on Monday August 11 to begin planning strategies and outlining plans for the fall campaign. </w:t>
      </w:r>
    </w:p>
    <w:p w:rsidR="00230AEE" w:rsidRPr="00A5307C" w:rsidRDefault="00B66FA5" w:rsidP="001E53EA">
      <w:pPr>
        <w:rPr>
          <w:rFonts w:ascii="Calibri" w:hAnsi="Calibri" w:cs="Calibri"/>
          <w:sz w:val="16"/>
          <w:szCs w:val="16"/>
        </w:rPr>
      </w:pPr>
      <w:r>
        <w:rPr>
          <w:rFonts w:ascii="Calibri" w:hAnsi="Calibri" w:cs="Calibri"/>
          <w:b/>
          <w:sz w:val="22"/>
          <w:szCs w:val="22"/>
        </w:rPr>
        <w:tab/>
      </w:r>
    </w:p>
    <w:p w:rsidR="00802DD4" w:rsidRDefault="00802DD4" w:rsidP="00802DD4">
      <w:pPr>
        <w:rPr>
          <w:rFonts w:ascii="Calibri" w:hAnsi="Calibri" w:cs="Calibri"/>
          <w:b/>
        </w:rPr>
      </w:pPr>
      <w:r w:rsidRPr="009844E2">
        <w:rPr>
          <w:rFonts w:ascii="Calibri" w:hAnsi="Calibri" w:cs="Calibri"/>
          <w:b/>
        </w:rPr>
        <w:t>New Business</w:t>
      </w:r>
    </w:p>
    <w:p w:rsidR="00605AF7" w:rsidRDefault="00605AF7" w:rsidP="00605AF7">
      <w:pPr>
        <w:ind w:left="720"/>
        <w:rPr>
          <w:rFonts w:ascii="Calibri" w:hAnsi="Calibri" w:cs="Calibri"/>
          <w:b/>
          <w:sz w:val="22"/>
          <w:szCs w:val="22"/>
        </w:rPr>
      </w:pPr>
      <w:r>
        <w:rPr>
          <w:rFonts w:ascii="Calibri" w:hAnsi="Calibri" w:cs="Calibri"/>
          <w:b/>
        </w:rPr>
        <w:tab/>
      </w:r>
      <w:r>
        <w:rPr>
          <w:rFonts w:ascii="Calibri" w:hAnsi="Calibri" w:cs="Calibri"/>
          <w:b/>
          <w:sz w:val="22"/>
          <w:szCs w:val="22"/>
        </w:rPr>
        <w:t>Approve recommendations of the Community Impact Grant Committee</w:t>
      </w:r>
    </w:p>
    <w:p w:rsidR="009570E8" w:rsidRPr="00A5307C" w:rsidRDefault="009570E8" w:rsidP="00802DD4">
      <w:pPr>
        <w:rPr>
          <w:rFonts w:ascii="Calibri" w:hAnsi="Calibri" w:cs="Calibri"/>
          <w:sz w:val="16"/>
          <w:szCs w:val="16"/>
        </w:rPr>
      </w:pPr>
      <w:r w:rsidRPr="00605AF7">
        <w:rPr>
          <w:rFonts w:ascii="Calibri" w:hAnsi="Calibri" w:cs="Calibri"/>
          <w:sz w:val="22"/>
          <w:szCs w:val="22"/>
        </w:rPr>
        <w:tab/>
      </w:r>
    </w:p>
    <w:p w:rsidR="00605AF7" w:rsidRDefault="00605AF7" w:rsidP="00605AF7">
      <w:pPr>
        <w:ind w:left="1440"/>
        <w:rPr>
          <w:rFonts w:ascii="Calibri" w:hAnsi="Calibri" w:cs="Calibri"/>
          <w:sz w:val="22"/>
          <w:szCs w:val="22"/>
        </w:rPr>
      </w:pPr>
      <w:r w:rsidRPr="00605AF7">
        <w:rPr>
          <w:rFonts w:ascii="Calibri" w:hAnsi="Calibri" w:cs="Calibri"/>
          <w:sz w:val="22"/>
          <w:szCs w:val="22"/>
        </w:rPr>
        <w:t>Co-chairs Hester and Gifford reported on</w:t>
      </w:r>
      <w:r>
        <w:rPr>
          <w:rFonts w:ascii="Calibri" w:hAnsi="Calibri" w:cs="Calibri"/>
          <w:sz w:val="22"/>
          <w:szCs w:val="22"/>
        </w:rPr>
        <w:t xml:space="preserve"> </w:t>
      </w:r>
      <w:r w:rsidRPr="00605AF7">
        <w:rPr>
          <w:rFonts w:ascii="Calibri" w:hAnsi="Calibri" w:cs="Calibri"/>
          <w:sz w:val="22"/>
          <w:szCs w:val="22"/>
        </w:rPr>
        <w:t>th</w:t>
      </w:r>
      <w:r>
        <w:rPr>
          <w:rFonts w:ascii="Calibri" w:hAnsi="Calibri" w:cs="Calibri"/>
          <w:sz w:val="22"/>
          <w:szCs w:val="22"/>
        </w:rPr>
        <w:t>e</w:t>
      </w:r>
      <w:r w:rsidRPr="00605AF7">
        <w:rPr>
          <w:rFonts w:ascii="Calibri" w:hAnsi="Calibri" w:cs="Calibri"/>
          <w:sz w:val="22"/>
          <w:szCs w:val="22"/>
        </w:rPr>
        <w:t xml:space="preserve"> Community Impact Grant committee recommendations. The Committee recommended </w:t>
      </w:r>
      <w:r>
        <w:rPr>
          <w:rFonts w:ascii="Calibri" w:hAnsi="Calibri" w:cs="Calibri"/>
          <w:sz w:val="22"/>
          <w:szCs w:val="22"/>
        </w:rPr>
        <w:t xml:space="preserve">board approval of their recommendations. </w:t>
      </w:r>
      <w:r w:rsidR="0050325D">
        <w:rPr>
          <w:rFonts w:ascii="Calibri" w:hAnsi="Calibri" w:cs="Calibri"/>
          <w:sz w:val="22"/>
          <w:szCs w:val="22"/>
        </w:rPr>
        <w:t>Those recommendations are:</w:t>
      </w:r>
    </w:p>
    <w:p w:rsidR="0050325D" w:rsidRPr="0050325D" w:rsidRDefault="0050325D" w:rsidP="0050325D">
      <w:pPr>
        <w:ind w:left="1440"/>
        <w:rPr>
          <w:rFonts w:ascii="Calibri" w:hAnsi="Calibri" w:cs="Calibri"/>
          <w:sz w:val="22"/>
          <w:szCs w:val="22"/>
        </w:rPr>
      </w:pPr>
      <w:r w:rsidRPr="0050325D">
        <w:rPr>
          <w:rFonts w:ascii="Calibri" w:hAnsi="Calibri" w:cs="Calibri"/>
          <w:sz w:val="22"/>
          <w:szCs w:val="22"/>
        </w:rPr>
        <w:t>The recipients and their projects are listed below:</w:t>
      </w:r>
    </w:p>
    <w:p w:rsidR="0050325D" w:rsidRPr="002029B4" w:rsidRDefault="0050325D" w:rsidP="0050325D">
      <w:pPr>
        <w:ind w:left="1440"/>
        <w:rPr>
          <w:rFonts w:ascii="Calibri" w:hAnsi="Calibri" w:cs="Calibri"/>
          <w:sz w:val="16"/>
          <w:szCs w:val="16"/>
        </w:rPr>
      </w:pPr>
    </w:p>
    <w:p w:rsidR="0050325D" w:rsidRPr="0050325D" w:rsidRDefault="0050325D" w:rsidP="0050325D">
      <w:pPr>
        <w:ind w:left="1440"/>
        <w:rPr>
          <w:rFonts w:ascii="Calibri" w:hAnsi="Calibri" w:cs="Calibri"/>
          <w:b/>
          <w:sz w:val="22"/>
          <w:szCs w:val="22"/>
        </w:rPr>
      </w:pPr>
      <w:r w:rsidRPr="0050325D">
        <w:rPr>
          <w:rFonts w:ascii="Calibri" w:hAnsi="Calibri" w:cs="Calibri"/>
          <w:b/>
          <w:sz w:val="22"/>
          <w:szCs w:val="22"/>
        </w:rPr>
        <w:t>Education</w:t>
      </w:r>
    </w:p>
    <w:p w:rsidR="0050325D" w:rsidRPr="0050325D" w:rsidRDefault="0050325D" w:rsidP="0050325D">
      <w:pPr>
        <w:ind w:left="2160" w:hanging="72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Association for the Education of Young Children - Southeast Alaska (AEYC-SEA) received $2,500 for their All Aboard for Early Literacy project.</w:t>
      </w:r>
    </w:p>
    <w:p w:rsidR="0050325D" w:rsidRPr="0050325D" w:rsidRDefault="0050325D" w:rsidP="0050325D">
      <w:pPr>
        <w:ind w:left="2160" w:hanging="72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Juneau Family Health and Birth Center received $1,250 for Building Strength in Families: Community Parenting Classes.</w:t>
      </w:r>
    </w:p>
    <w:p w:rsidR="0050325D" w:rsidRPr="0050325D" w:rsidRDefault="0050325D" w:rsidP="0050325D">
      <w:pPr>
        <w:ind w:left="2160" w:hanging="72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SERRC (Southeast Regional Resource Center) received $1,250 for their Family Literacy Center at Gruening Park.</w:t>
      </w:r>
    </w:p>
    <w:p w:rsidR="0050325D" w:rsidRPr="002029B4" w:rsidRDefault="0050325D" w:rsidP="0050325D">
      <w:pPr>
        <w:ind w:left="1440"/>
        <w:rPr>
          <w:rFonts w:ascii="Calibri" w:hAnsi="Calibri" w:cs="Calibri"/>
          <w:sz w:val="16"/>
          <w:szCs w:val="16"/>
        </w:rPr>
      </w:pPr>
    </w:p>
    <w:p w:rsidR="0050325D" w:rsidRPr="0050325D" w:rsidRDefault="0050325D" w:rsidP="0050325D">
      <w:pPr>
        <w:ind w:left="1440"/>
        <w:rPr>
          <w:rFonts w:ascii="Calibri" w:hAnsi="Calibri" w:cs="Calibri"/>
          <w:sz w:val="22"/>
          <w:szCs w:val="22"/>
        </w:rPr>
      </w:pPr>
      <w:r w:rsidRPr="0050325D">
        <w:rPr>
          <w:rFonts w:ascii="Calibri" w:hAnsi="Calibri" w:cs="Calibri"/>
          <w:b/>
          <w:sz w:val="22"/>
          <w:szCs w:val="22"/>
        </w:rPr>
        <w:t>Incom</w:t>
      </w:r>
      <w:r w:rsidRPr="0050325D">
        <w:rPr>
          <w:rFonts w:ascii="Calibri" w:hAnsi="Calibri" w:cs="Calibri"/>
          <w:sz w:val="22"/>
          <w:szCs w:val="22"/>
        </w:rPr>
        <w:t>e</w:t>
      </w:r>
    </w:p>
    <w:p w:rsidR="0050325D" w:rsidRPr="0050325D" w:rsidRDefault="0050325D" w:rsidP="0050325D">
      <w:pPr>
        <w:ind w:left="144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Helping Hands received $750 for the acquisition of a new freezer.</w:t>
      </w:r>
    </w:p>
    <w:p w:rsidR="0050325D" w:rsidRPr="0050325D" w:rsidRDefault="0050325D" w:rsidP="0050325D">
      <w:pPr>
        <w:ind w:left="144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r>
      <w:proofErr w:type="spellStart"/>
      <w:r w:rsidRPr="0050325D">
        <w:rPr>
          <w:rFonts w:ascii="Calibri" w:hAnsi="Calibri" w:cs="Calibri"/>
          <w:sz w:val="22"/>
          <w:szCs w:val="22"/>
        </w:rPr>
        <w:t>Sitkans</w:t>
      </w:r>
      <w:proofErr w:type="spellEnd"/>
      <w:r w:rsidRPr="0050325D">
        <w:rPr>
          <w:rFonts w:ascii="Calibri" w:hAnsi="Calibri" w:cs="Calibri"/>
          <w:sz w:val="22"/>
          <w:szCs w:val="22"/>
        </w:rPr>
        <w:t xml:space="preserve"> Against Family Violence received $2,500 towards </w:t>
      </w:r>
      <w:proofErr w:type="spellStart"/>
      <w:r w:rsidRPr="0050325D">
        <w:rPr>
          <w:rFonts w:ascii="Calibri" w:hAnsi="Calibri" w:cs="Calibri"/>
          <w:sz w:val="22"/>
          <w:szCs w:val="22"/>
        </w:rPr>
        <w:t>Sitkans</w:t>
      </w:r>
      <w:proofErr w:type="spellEnd"/>
      <w:r w:rsidRPr="0050325D">
        <w:rPr>
          <w:rFonts w:ascii="Calibri" w:hAnsi="Calibri" w:cs="Calibri"/>
          <w:sz w:val="22"/>
          <w:szCs w:val="22"/>
        </w:rPr>
        <w:t xml:space="preserve"> </w:t>
      </w:r>
      <w:proofErr w:type="gramStart"/>
      <w:r w:rsidRPr="0050325D">
        <w:rPr>
          <w:rFonts w:ascii="Calibri" w:hAnsi="Calibri" w:cs="Calibri"/>
          <w:sz w:val="22"/>
          <w:szCs w:val="22"/>
        </w:rPr>
        <w:t>Against</w:t>
      </w:r>
      <w:proofErr w:type="gramEnd"/>
      <w:r w:rsidRPr="0050325D">
        <w:rPr>
          <w:rFonts w:ascii="Calibri" w:hAnsi="Calibri" w:cs="Calibri"/>
          <w:sz w:val="22"/>
          <w:szCs w:val="22"/>
        </w:rPr>
        <w:t xml:space="preserve"> Family Violence.</w:t>
      </w:r>
    </w:p>
    <w:p w:rsidR="0050325D" w:rsidRPr="0050325D" w:rsidRDefault="0050325D" w:rsidP="0050325D">
      <w:pPr>
        <w:ind w:left="144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Southeast Alaska Independent Living (SAIL) received $1,500 for rural community outreach.</w:t>
      </w:r>
    </w:p>
    <w:p w:rsidR="0050325D" w:rsidRPr="002029B4" w:rsidRDefault="0050325D" w:rsidP="0050325D">
      <w:pPr>
        <w:ind w:left="1440"/>
        <w:rPr>
          <w:rFonts w:ascii="Calibri" w:hAnsi="Calibri" w:cs="Calibri"/>
          <w:sz w:val="16"/>
          <w:szCs w:val="16"/>
        </w:rPr>
      </w:pPr>
    </w:p>
    <w:p w:rsidR="0050325D" w:rsidRPr="0050325D" w:rsidRDefault="0050325D" w:rsidP="0050325D">
      <w:pPr>
        <w:ind w:left="1440"/>
        <w:rPr>
          <w:rFonts w:ascii="Calibri" w:hAnsi="Calibri" w:cs="Calibri"/>
          <w:b/>
          <w:sz w:val="22"/>
          <w:szCs w:val="22"/>
        </w:rPr>
      </w:pPr>
      <w:r w:rsidRPr="0050325D">
        <w:rPr>
          <w:rFonts w:ascii="Calibri" w:hAnsi="Calibri" w:cs="Calibri"/>
          <w:b/>
          <w:sz w:val="22"/>
          <w:szCs w:val="22"/>
        </w:rPr>
        <w:t>Health</w:t>
      </w:r>
    </w:p>
    <w:p w:rsidR="0050325D" w:rsidRPr="0050325D" w:rsidRDefault="0050325D" w:rsidP="0050325D">
      <w:pPr>
        <w:ind w:left="144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Alaskan AIDS Assistance Association received $750 for the Alaska Syringe Access Program.</w:t>
      </w:r>
    </w:p>
    <w:p w:rsidR="0050325D" w:rsidRPr="0050325D" w:rsidRDefault="0050325D" w:rsidP="0050325D">
      <w:pPr>
        <w:ind w:left="2160" w:hanging="72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Discovery Southeast received $1,000 towards their Accessing Nature to Build Resiliency pilot program.</w:t>
      </w:r>
    </w:p>
    <w:p w:rsidR="0050325D" w:rsidRPr="0050325D" w:rsidRDefault="0050325D" w:rsidP="0050325D">
      <w:pPr>
        <w:ind w:left="144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NAMI Juneau received $1,250 towards their peer to peer training project.</w:t>
      </w:r>
    </w:p>
    <w:p w:rsidR="0050325D" w:rsidRPr="0050325D" w:rsidRDefault="0050325D" w:rsidP="0050325D">
      <w:pPr>
        <w:ind w:left="144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Shepherd of the Valley received $1,500 towards their summer lunch program.</w:t>
      </w:r>
    </w:p>
    <w:p w:rsidR="0050325D" w:rsidRPr="00605AF7" w:rsidRDefault="0050325D" w:rsidP="0050325D">
      <w:pPr>
        <w:ind w:left="2160" w:hanging="720"/>
        <w:rPr>
          <w:rFonts w:ascii="Calibri" w:hAnsi="Calibri" w:cs="Calibri"/>
          <w:sz w:val="22"/>
          <w:szCs w:val="22"/>
        </w:rPr>
      </w:pPr>
      <w:r w:rsidRPr="0050325D">
        <w:rPr>
          <w:rFonts w:ascii="Calibri" w:hAnsi="Calibri" w:cs="Calibri"/>
          <w:sz w:val="22"/>
          <w:szCs w:val="22"/>
        </w:rPr>
        <w:t>•</w:t>
      </w:r>
      <w:r w:rsidRPr="0050325D">
        <w:rPr>
          <w:rFonts w:ascii="Calibri" w:hAnsi="Calibri" w:cs="Calibri"/>
          <w:sz w:val="22"/>
          <w:szCs w:val="22"/>
        </w:rPr>
        <w:tab/>
        <w:t>Women in Safe Homes (WISH) in Ketchikan received $750 toward their family preservation and reunification program.</w:t>
      </w:r>
    </w:p>
    <w:p w:rsidR="00B66FA5" w:rsidRPr="009570E8" w:rsidRDefault="00B66FA5" w:rsidP="00802DD4">
      <w:pPr>
        <w:rPr>
          <w:rFonts w:ascii="Calibri" w:hAnsi="Calibri" w:cs="Calibri"/>
          <w:b/>
          <w:sz w:val="16"/>
          <w:szCs w:val="16"/>
        </w:rPr>
      </w:pPr>
    </w:p>
    <w:p w:rsidR="009570E8" w:rsidRDefault="009570E8" w:rsidP="0050325D">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50325D">
        <w:rPr>
          <w:rFonts w:ascii="Calibri" w:hAnsi="Calibri" w:cs="Calibri"/>
          <w:b/>
          <w:sz w:val="22"/>
          <w:szCs w:val="22"/>
        </w:rPr>
        <w:t xml:space="preserve">Hester </w:t>
      </w:r>
      <w:r>
        <w:rPr>
          <w:rFonts w:ascii="Calibri" w:hAnsi="Calibri" w:cs="Calibri"/>
          <w:b/>
          <w:sz w:val="22"/>
          <w:szCs w:val="22"/>
        </w:rPr>
        <w:t>moved to accept the</w:t>
      </w:r>
      <w:r w:rsidR="0050325D">
        <w:rPr>
          <w:rFonts w:ascii="Calibri" w:hAnsi="Calibri" w:cs="Calibri"/>
          <w:b/>
          <w:sz w:val="22"/>
          <w:szCs w:val="22"/>
        </w:rPr>
        <w:t xml:space="preserve"> recommendations of the Community Impact Grant committee. </w:t>
      </w:r>
      <w:r>
        <w:rPr>
          <w:rFonts w:ascii="Calibri" w:hAnsi="Calibri" w:cs="Calibri"/>
          <w:b/>
          <w:sz w:val="22"/>
          <w:szCs w:val="22"/>
        </w:rPr>
        <w:t xml:space="preserve">Motion seconded by </w:t>
      </w:r>
      <w:r w:rsidR="0050325D">
        <w:rPr>
          <w:rFonts w:ascii="Calibri" w:hAnsi="Calibri" w:cs="Calibri"/>
          <w:b/>
          <w:sz w:val="22"/>
          <w:szCs w:val="22"/>
        </w:rPr>
        <w:t>Board Member Hagevig.</w:t>
      </w:r>
      <w:r>
        <w:rPr>
          <w:rFonts w:ascii="Calibri" w:hAnsi="Calibri" w:cs="Calibri"/>
          <w:b/>
          <w:sz w:val="22"/>
          <w:szCs w:val="22"/>
        </w:rPr>
        <w:t xml:space="preserve"> </w:t>
      </w:r>
    </w:p>
    <w:p w:rsidR="009570E8" w:rsidRDefault="0050325D" w:rsidP="009570E8">
      <w:pPr>
        <w:ind w:left="2160" w:firstLine="720"/>
        <w:rPr>
          <w:rFonts w:ascii="Calibri" w:hAnsi="Calibri" w:cs="Calibri"/>
          <w:b/>
          <w:sz w:val="22"/>
          <w:szCs w:val="22"/>
        </w:rPr>
      </w:pPr>
      <w:r>
        <w:rPr>
          <w:rFonts w:ascii="Calibri" w:hAnsi="Calibri" w:cs="Calibri"/>
          <w:b/>
          <w:sz w:val="22"/>
          <w:szCs w:val="22"/>
        </w:rPr>
        <w:t>T</w:t>
      </w:r>
      <w:r w:rsidR="009570E8">
        <w:rPr>
          <w:rFonts w:ascii="Calibri" w:hAnsi="Calibri" w:cs="Calibri"/>
          <w:b/>
          <w:sz w:val="22"/>
          <w:szCs w:val="22"/>
        </w:rPr>
        <w:t>he motion was approved unanimously.</w:t>
      </w:r>
    </w:p>
    <w:p w:rsidR="009570E8" w:rsidRPr="002029B4" w:rsidRDefault="009570E8" w:rsidP="00802DD4">
      <w:pPr>
        <w:rPr>
          <w:rFonts w:ascii="Calibri" w:hAnsi="Calibri" w:cs="Calibri"/>
          <w:sz w:val="16"/>
          <w:szCs w:val="16"/>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9570E8" w:rsidRDefault="009570E8" w:rsidP="00802DD4">
      <w:pPr>
        <w:rPr>
          <w:rFonts w:ascii="Calibri" w:hAnsi="Calibri" w:cs="Calibri"/>
          <w:b/>
          <w:sz w:val="22"/>
          <w:szCs w:val="22"/>
        </w:rPr>
      </w:pPr>
      <w:r>
        <w:rPr>
          <w:rFonts w:ascii="Calibri" w:hAnsi="Calibri" w:cs="Calibri"/>
          <w:b/>
          <w:sz w:val="22"/>
          <w:szCs w:val="22"/>
        </w:rPr>
        <w:tab/>
      </w:r>
      <w:r w:rsidR="0050325D">
        <w:rPr>
          <w:rFonts w:ascii="Calibri" w:hAnsi="Calibri" w:cs="Calibri"/>
          <w:b/>
          <w:sz w:val="22"/>
          <w:szCs w:val="22"/>
        </w:rPr>
        <w:t>United Human Services Lease for Office space</w:t>
      </w:r>
    </w:p>
    <w:p w:rsidR="0050325D" w:rsidRDefault="0050325D" w:rsidP="0050325D">
      <w:pPr>
        <w:ind w:left="1440"/>
        <w:rPr>
          <w:rFonts w:ascii="Calibri" w:hAnsi="Calibri" w:cs="Calibri"/>
          <w:sz w:val="22"/>
          <w:szCs w:val="22"/>
        </w:rPr>
      </w:pPr>
      <w:r w:rsidRPr="0050325D">
        <w:rPr>
          <w:rFonts w:ascii="Calibri" w:hAnsi="Calibri" w:cs="Calibri"/>
          <w:sz w:val="22"/>
          <w:szCs w:val="22"/>
        </w:rPr>
        <w:t xml:space="preserve">President Stevens reported on the proposed lease for space in the United Human Services </w:t>
      </w:r>
      <w:r>
        <w:rPr>
          <w:rFonts w:ascii="Calibri" w:hAnsi="Calibri" w:cs="Calibri"/>
          <w:sz w:val="22"/>
          <w:szCs w:val="22"/>
        </w:rPr>
        <w:t>(UHS) Nonprofit Center</w:t>
      </w:r>
      <w:r w:rsidRPr="0050325D">
        <w:rPr>
          <w:rFonts w:ascii="Calibri" w:hAnsi="Calibri" w:cs="Calibri"/>
          <w:sz w:val="22"/>
          <w:szCs w:val="22"/>
        </w:rPr>
        <w:t xml:space="preserve">. </w:t>
      </w:r>
      <w:r>
        <w:rPr>
          <w:rFonts w:ascii="Calibri" w:hAnsi="Calibri" w:cs="Calibri"/>
          <w:sz w:val="22"/>
          <w:szCs w:val="22"/>
        </w:rPr>
        <w:t>He outlined a bit of the history of the UHS, the premise behind the facility, his proposal to move into a suite of office</w:t>
      </w:r>
      <w:r w:rsidR="00A5307C">
        <w:rPr>
          <w:rFonts w:ascii="Calibri" w:hAnsi="Calibri" w:cs="Calibri"/>
          <w:sz w:val="22"/>
          <w:szCs w:val="22"/>
        </w:rPr>
        <w:t>s</w:t>
      </w:r>
      <w:r>
        <w:rPr>
          <w:rFonts w:ascii="Calibri" w:hAnsi="Calibri" w:cs="Calibri"/>
          <w:sz w:val="22"/>
          <w:szCs w:val="22"/>
        </w:rPr>
        <w:t xml:space="preserve"> on the first floor, and a bit of the discussion about lease costs. It had been pointed out to him that the Indemnification clause in the lease was of concern.  He noted that improvements would need to be completed before any move could take place. With concurrence of the board the item was set aside until further clarification about the Indemnification clause could be cleared up. The Board directed Stevens to explore what other space was on the market that might meet our needs. </w:t>
      </w:r>
    </w:p>
    <w:p w:rsidR="0017619A" w:rsidRDefault="0017619A" w:rsidP="0050325D">
      <w:pPr>
        <w:ind w:left="1440"/>
        <w:rPr>
          <w:rFonts w:ascii="Calibri" w:hAnsi="Calibri" w:cs="Calibri"/>
          <w:sz w:val="16"/>
          <w:szCs w:val="16"/>
        </w:rPr>
      </w:pPr>
    </w:p>
    <w:p w:rsidR="002029B4" w:rsidRPr="0017619A" w:rsidRDefault="002029B4" w:rsidP="0050325D">
      <w:pPr>
        <w:ind w:left="1440"/>
        <w:rPr>
          <w:rFonts w:ascii="Calibri" w:hAnsi="Calibri" w:cs="Calibri"/>
          <w:sz w:val="16"/>
          <w:szCs w:val="16"/>
        </w:rPr>
      </w:pPr>
    </w:p>
    <w:p w:rsidR="00FC01B4" w:rsidRPr="00584B23" w:rsidRDefault="00FC01B4" w:rsidP="00477B43">
      <w:pPr>
        <w:rPr>
          <w:rFonts w:asciiTheme="minorHAnsi" w:hAnsiTheme="minorHAnsi" w:cs="Calibri"/>
          <w:b/>
          <w:sz w:val="22"/>
          <w:szCs w:val="22"/>
        </w:rPr>
      </w:pPr>
      <w:r w:rsidRPr="009844E2">
        <w:rPr>
          <w:rFonts w:asciiTheme="minorHAnsi" w:hAnsiTheme="minorHAnsi" w:cs="Calibri"/>
          <w:b/>
        </w:rPr>
        <w:lastRenderedPageBreak/>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D508D2">
        <w:rPr>
          <w:rFonts w:asciiTheme="minorHAnsi" w:hAnsiTheme="minorHAnsi" w:cs="Calibri"/>
          <w:b/>
          <w:sz w:val="22"/>
          <w:szCs w:val="22"/>
        </w:rPr>
        <w:t>Crane</w:t>
      </w:r>
    </w:p>
    <w:p w:rsidR="00630103" w:rsidRDefault="007D04B4" w:rsidP="006F1B0E">
      <w:pPr>
        <w:ind w:left="1440"/>
        <w:rPr>
          <w:rFonts w:ascii="Calibri" w:hAnsi="Calibri" w:cs="Calibri"/>
          <w:sz w:val="22"/>
          <w:szCs w:val="22"/>
        </w:rPr>
      </w:pPr>
      <w:r>
        <w:rPr>
          <w:rFonts w:ascii="Calibri" w:hAnsi="Calibri" w:cs="Calibri"/>
          <w:sz w:val="22"/>
          <w:szCs w:val="22"/>
        </w:rPr>
        <w:t xml:space="preserve">Chair Crane thanked everyone for their participation and looked forward to the committees beginning their meeting process and discussion. </w:t>
      </w:r>
      <w:r w:rsidR="00626D68">
        <w:rPr>
          <w:rFonts w:ascii="Calibri" w:hAnsi="Calibri" w:cs="Calibri"/>
          <w:sz w:val="22"/>
          <w:szCs w:val="22"/>
        </w:rPr>
        <w:t xml:space="preserve">She noted that she would be out of town </w:t>
      </w:r>
      <w:r w:rsidR="001E21DF">
        <w:rPr>
          <w:rFonts w:ascii="Calibri" w:hAnsi="Calibri" w:cs="Calibri"/>
          <w:sz w:val="22"/>
          <w:szCs w:val="22"/>
        </w:rPr>
        <w:t xml:space="preserve">on AML business </w:t>
      </w:r>
      <w:r w:rsidR="00626D68">
        <w:rPr>
          <w:rFonts w:ascii="Calibri" w:hAnsi="Calibri" w:cs="Calibri"/>
          <w:sz w:val="22"/>
          <w:szCs w:val="22"/>
        </w:rPr>
        <w:t>from 8/</w:t>
      </w:r>
      <w:r w:rsidR="001E21DF">
        <w:rPr>
          <w:rFonts w:ascii="Calibri" w:hAnsi="Calibri" w:cs="Calibri"/>
          <w:sz w:val="22"/>
          <w:szCs w:val="22"/>
        </w:rPr>
        <w:t>13 thru 8/17.</w:t>
      </w:r>
      <w:r w:rsidR="0046483D">
        <w:rPr>
          <w:rFonts w:ascii="Calibri" w:hAnsi="Calibri" w:cs="Calibri"/>
          <w:sz w:val="22"/>
          <w:szCs w:val="22"/>
        </w:rPr>
        <w:tab/>
      </w:r>
      <w:r w:rsidR="0046483D">
        <w:rPr>
          <w:rFonts w:ascii="Calibri" w:hAnsi="Calibri" w:cs="Calibri"/>
          <w:sz w:val="22"/>
          <w:szCs w:val="22"/>
        </w:rPr>
        <w:tab/>
      </w:r>
    </w:p>
    <w:p w:rsidR="00B02852" w:rsidRPr="0046483D" w:rsidRDefault="00B02852" w:rsidP="004A7DE0">
      <w:pPr>
        <w:ind w:left="720"/>
        <w:rPr>
          <w:rFonts w:ascii="Calibri" w:hAnsi="Calibri" w:cs="Calibri"/>
          <w:sz w:val="16"/>
          <w:szCs w:val="16"/>
        </w:rPr>
      </w:pPr>
    </w:p>
    <w:p w:rsidR="00FC01B4" w:rsidRPr="009844E2" w:rsidRDefault="00FC01B4" w:rsidP="00477B43">
      <w:pPr>
        <w:rPr>
          <w:rFonts w:ascii="Calibri" w:hAnsi="Calibri" w:cs="Calibri"/>
          <w:b/>
        </w:rPr>
      </w:pPr>
      <w:r w:rsidRPr="009844E2">
        <w:rPr>
          <w:rFonts w:ascii="Calibri" w:hAnsi="Calibri" w:cs="Calibri"/>
          <w:b/>
        </w:rPr>
        <w:t>President’s Report</w:t>
      </w:r>
    </w:p>
    <w:p w:rsidR="003B03D2" w:rsidRDefault="00EB0094" w:rsidP="006F1B0E">
      <w:pPr>
        <w:ind w:left="1440"/>
        <w:rPr>
          <w:rFonts w:ascii="Calibri" w:hAnsi="Calibri" w:cs="Calibri"/>
          <w:sz w:val="22"/>
          <w:szCs w:val="22"/>
        </w:rPr>
      </w:pPr>
      <w:r>
        <w:rPr>
          <w:rFonts w:ascii="Calibri" w:hAnsi="Calibri" w:cs="Calibri"/>
          <w:sz w:val="22"/>
          <w:szCs w:val="22"/>
        </w:rPr>
        <w:t xml:space="preserve">President Stevens then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371203">
        <w:rPr>
          <w:rFonts w:ascii="Calibri" w:hAnsi="Calibri" w:cs="Calibri"/>
          <w:sz w:val="22"/>
          <w:szCs w:val="22"/>
        </w:rPr>
        <w:t>Ju</w:t>
      </w:r>
      <w:r w:rsidR="00626D68">
        <w:rPr>
          <w:rFonts w:ascii="Calibri" w:hAnsi="Calibri" w:cs="Calibri"/>
          <w:sz w:val="22"/>
          <w:szCs w:val="22"/>
        </w:rPr>
        <w:t>ly</w:t>
      </w:r>
      <w:r w:rsidR="00DF1F86">
        <w:rPr>
          <w:rFonts w:ascii="Calibri" w:hAnsi="Calibri" w:cs="Calibri"/>
          <w:sz w:val="22"/>
          <w:szCs w:val="22"/>
        </w:rPr>
        <w:t xml:space="preserve"> </w:t>
      </w:r>
      <w:r w:rsidR="0046483D">
        <w:rPr>
          <w:rFonts w:ascii="Calibri" w:hAnsi="Calibri" w:cs="Calibri"/>
          <w:sz w:val="22"/>
          <w:szCs w:val="22"/>
        </w:rPr>
        <w:t>activity report</w:t>
      </w:r>
      <w:r w:rsidR="00371203">
        <w:rPr>
          <w:rFonts w:ascii="Calibri" w:hAnsi="Calibri" w:cs="Calibri"/>
          <w:sz w:val="22"/>
          <w:szCs w:val="22"/>
        </w:rPr>
        <w:t xml:space="preserve">s, </w:t>
      </w:r>
      <w:r w:rsidR="00626D68">
        <w:rPr>
          <w:rFonts w:ascii="Calibri" w:hAnsi="Calibri" w:cs="Calibri"/>
          <w:sz w:val="22"/>
          <w:szCs w:val="22"/>
        </w:rPr>
        <w:t xml:space="preserve">a thank you letter to the Klein Trust, notice from United Way Worldwide that out membership requirements for annual filings are complete, and a flyer and activity report from Planned Parenthood.  </w:t>
      </w:r>
      <w:r w:rsidR="009F080F">
        <w:rPr>
          <w:rFonts w:ascii="Calibri" w:hAnsi="Calibri" w:cs="Calibri"/>
          <w:sz w:val="22"/>
          <w:szCs w:val="22"/>
        </w:rPr>
        <w:t xml:space="preserve">He passed around a draft copy of the 2014 Campaign brochure for board member review. He noted that our AmeriCorps volunteer Samantha Ortiz had completed her term of service on July 31 and the next AmeriCorps volunteer would join the organization in mid-September. He reported that he would be developing the FY 2015 budget as the fiscal year ends on August 31. He reported on the closure of the Puddle Jumpers Day Care facility by Catholic Community Services and the closure of the SEARHC day care facility in Sitka. He noted that our MASST Volunteer was back after an extended absence to deal with personal issues. </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Pr="009844E2" w:rsidRDefault="00FC01B4" w:rsidP="00477B43">
      <w:pPr>
        <w:rPr>
          <w:rFonts w:ascii="Calibri" w:hAnsi="Calibri" w:cs="Calibri"/>
        </w:rPr>
      </w:pPr>
      <w:r w:rsidRPr="009844E2">
        <w:rPr>
          <w:rFonts w:ascii="Calibri" w:hAnsi="Calibri" w:cs="Calibri"/>
          <w:b/>
        </w:rPr>
        <w:t>Board Member Comments</w:t>
      </w:r>
    </w:p>
    <w:p w:rsidR="00E46595" w:rsidRDefault="009F080F" w:rsidP="006F1B0E">
      <w:pPr>
        <w:ind w:left="1440"/>
        <w:rPr>
          <w:rFonts w:ascii="Calibri" w:hAnsi="Calibri" w:cs="Calibri"/>
          <w:sz w:val="22"/>
          <w:szCs w:val="22"/>
        </w:rPr>
      </w:pPr>
      <w:r>
        <w:rPr>
          <w:rFonts w:ascii="Calibri" w:hAnsi="Calibri" w:cs="Calibri"/>
          <w:sz w:val="22"/>
          <w:szCs w:val="22"/>
        </w:rPr>
        <w:t xml:space="preserve">Board member Hagevig noted a couple of corrections that needed to be made to the draft campaign brochure. </w:t>
      </w:r>
      <w:r w:rsidR="00E46595">
        <w:rPr>
          <w:rFonts w:ascii="Calibri" w:hAnsi="Calibri" w:cs="Calibri"/>
          <w:sz w:val="22"/>
          <w:szCs w:val="22"/>
        </w:rPr>
        <w:t xml:space="preserve">She also indicated that she would be willing to host a gathering of the board at her home after Labor Day. </w:t>
      </w:r>
    </w:p>
    <w:p w:rsidR="009F080F" w:rsidRDefault="009F080F" w:rsidP="006F1B0E">
      <w:pPr>
        <w:ind w:left="144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rsidR="006F1B0E" w:rsidRDefault="006F1B0E" w:rsidP="00E46595">
      <w:pPr>
        <w:ind w:left="1440"/>
        <w:rPr>
          <w:rFonts w:ascii="Calibri" w:hAnsi="Calibri" w:cs="Calibri"/>
          <w:sz w:val="22"/>
          <w:szCs w:val="22"/>
        </w:rPr>
      </w:pPr>
      <w:r>
        <w:rPr>
          <w:rFonts w:ascii="Calibri" w:hAnsi="Calibri" w:cs="Calibri"/>
          <w:sz w:val="22"/>
          <w:szCs w:val="22"/>
        </w:rPr>
        <w:t xml:space="preserve">Board member Dabaluz reported </w:t>
      </w:r>
      <w:r w:rsidRPr="00E46595">
        <w:rPr>
          <w:rFonts w:ascii="Calibri" w:hAnsi="Calibri" w:cs="Calibri"/>
          <w:sz w:val="22"/>
          <w:szCs w:val="22"/>
        </w:rPr>
        <w:t xml:space="preserve">that </w:t>
      </w:r>
      <w:r w:rsidR="00E46595">
        <w:rPr>
          <w:rFonts w:ascii="Calibri" w:hAnsi="Calibri" w:cs="Calibri"/>
          <w:sz w:val="22"/>
          <w:szCs w:val="22"/>
        </w:rPr>
        <w:t>CCT&amp;H has a manage</w:t>
      </w:r>
      <w:r w:rsidR="003810B7">
        <w:rPr>
          <w:rFonts w:ascii="Calibri" w:hAnsi="Calibri" w:cs="Calibri"/>
          <w:sz w:val="22"/>
          <w:szCs w:val="22"/>
        </w:rPr>
        <w:t>r</w:t>
      </w:r>
      <w:r w:rsidR="00E46595">
        <w:rPr>
          <w:rFonts w:ascii="Calibri" w:hAnsi="Calibri" w:cs="Calibri"/>
          <w:sz w:val="22"/>
          <w:szCs w:val="22"/>
        </w:rPr>
        <w:t>s meeting on August 19 that United Way should be prepared to present campaign information to the man</w:t>
      </w:r>
      <w:r w:rsidR="003810B7">
        <w:rPr>
          <w:rFonts w:ascii="Calibri" w:hAnsi="Calibri" w:cs="Calibri"/>
          <w:sz w:val="22"/>
          <w:szCs w:val="22"/>
        </w:rPr>
        <w:t>a</w:t>
      </w:r>
      <w:r w:rsidR="00E46595">
        <w:rPr>
          <w:rFonts w:ascii="Calibri" w:hAnsi="Calibri" w:cs="Calibri"/>
          <w:sz w:val="22"/>
          <w:szCs w:val="22"/>
        </w:rPr>
        <w:t>gers.</w:t>
      </w:r>
    </w:p>
    <w:p w:rsidR="006F1B0E" w:rsidRPr="00E46595" w:rsidRDefault="00E46595" w:rsidP="009F080F">
      <w:pPr>
        <w:rPr>
          <w:rFonts w:ascii="Calibri" w:hAnsi="Calibri" w:cs="Calibri"/>
          <w:sz w:val="16"/>
          <w:szCs w:val="16"/>
        </w:rPr>
      </w:pPr>
      <w:r>
        <w:rPr>
          <w:rFonts w:ascii="Calibri" w:hAnsi="Calibri" w:cs="Calibri"/>
          <w:sz w:val="22"/>
          <w:szCs w:val="22"/>
        </w:rPr>
        <w:tab/>
      </w:r>
      <w:r>
        <w:rPr>
          <w:rFonts w:ascii="Calibri" w:hAnsi="Calibri" w:cs="Calibri"/>
          <w:sz w:val="22"/>
          <w:szCs w:val="22"/>
        </w:rPr>
        <w:tab/>
      </w:r>
    </w:p>
    <w:p w:rsidR="00E46595" w:rsidRDefault="00E46595" w:rsidP="00E46595">
      <w:pPr>
        <w:ind w:left="1440"/>
        <w:rPr>
          <w:rFonts w:ascii="Calibri" w:hAnsi="Calibri" w:cs="Calibri"/>
          <w:sz w:val="22"/>
          <w:szCs w:val="22"/>
        </w:rPr>
      </w:pPr>
      <w:r w:rsidRPr="00E46595">
        <w:rPr>
          <w:rFonts w:ascii="Calibri" w:hAnsi="Calibri" w:cs="Calibri"/>
          <w:sz w:val="22"/>
          <w:szCs w:val="22"/>
        </w:rPr>
        <w:t>Treasurer Mesdag suggested that we should hand out copies of the recently published annual report to donors</w:t>
      </w:r>
      <w:r>
        <w:rPr>
          <w:rFonts w:ascii="Calibri" w:hAnsi="Calibri" w:cs="Calibri"/>
          <w:sz w:val="22"/>
          <w:szCs w:val="22"/>
        </w:rPr>
        <w:t>. He also suggested that Board members should activate their Fred Meyers Rewards card and sign up for Amazon Smiles Rewards to make contributions to United Way by the companies when they shop at those two retailers.</w:t>
      </w:r>
    </w:p>
    <w:p w:rsidR="00E46595" w:rsidRPr="00E46595" w:rsidRDefault="00E46595" w:rsidP="00E46595">
      <w:pPr>
        <w:ind w:left="1440"/>
        <w:rPr>
          <w:rFonts w:ascii="Calibri" w:hAnsi="Calibri" w:cs="Calibri"/>
          <w:sz w:val="22"/>
          <w:szCs w:val="22"/>
        </w:rPr>
      </w:pPr>
      <w:r>
        <w:rPr>
          <w:rFonts w:ascii="Calibri" w:hAnsi="Calibri" w:cs="Calibri"/>
          <w:sz w:val="22"/>
          <w:szCs w:val="22"/>
        </w:rPr>
        <w:t xml:space="preserve"> </w:t>
      </w:r>
    </w:p>
    <w:p w:rsidR="00F15E54" w:rsidRPr="00E46595" w:rsidRDefault="00E46595" w:rsidP="00E46595">
      <w:pPr>
        <w:ind w:left="1440"/>
        <w:rPr>
          <w:rFonts w:ascii="Calibri" w:hAnsi="Calibri" w:cs="Calibri"/>
          <w:sz w:val="22"/>
          <w:szCs w:val="22"/>
        </w:rPr>
      </w:pPr>
      <w:r>
        <w:rPr>
          <w:rFonts w:ascii="Calibri" w:hAnsi="Calibri" w:cs="Calibri"/>
          <w:sz w:val="22"/>
          <w:szCs w:val="22"/>
        </w:rPr>
        <w:t xml:space="preserve">Board member Gifford reported on Board Member Katasse and her participation with the Downtown Improvement Group’s clean-up efforts of the downtown core area. </w:t>
      </w: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283477">
      <w:pPr>
        <w:ind w:left="720" w:firstLine="720"/>
        <w:rPr>
          <w:rFonts w:ascii="Calibri" w:hAnsi="Calibri" w:cs="Calibri"/>
          <w:sz w:val="22"/>
          <w:szCs w:val="22"/>
        </w:rPr>
      </w:pPr>
      <w:r>
        <w:rPr>
          <w:rFonts w:ascii="Calibri" w:hAnsi="Calibri" w:cs="Calibri"/>
          <w:sz w:val="22"/>
          <w:szCs w:val="22"/>
        </w:rPr>
        <w:t xml:space="preserve">Chair </w:t>
      </w:r>
      <w:r w:rsidR="00EB311B">
        <w:rPr>
          <w:rFonts w:ascii="Calibri" w:hAnsi="Calibri" w:cs="Calibri"/>
          <w:sz w:val="22"/>
          <w:szCs w:val="22"/>
        </w:rPr>
        <w:t xml:space="preserve">Crane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AA" w:rsidRDefault="000245AA" w:rsidP="005242D5">
      <w:r>
        <w:separator/>
      </w:r>
    </w:p>
  </w:endnote>
  <w:endnote w:type="continuationSeparator" w:id="0">
    <w:p w:rsidR="000245AA" w:rsidRDefault="000245AA"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AA" w:rsidRDefault="000245AA" w:rsidP="005242D5">
      <w:r>
        <w:separator/>
      </w:r>
    </w:p>
  </w:footnote>
  <w:footnote w:type="continuationSeparator" w:id="0">
    <w:p w:rsidR="000245AA" w:rsidRDefault="000245AA"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AA" w:rsidRPr="00A7544A" w:rsidRDefault="000245AA"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0245AA" w:rsidRPr="00A7544A" w:rsidRDefault="000245AA"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0245AA" w:rsidRPr="005242D5" w:rsidRDefault="000245AA" w:rsidP="005242D5">
    <w:pPr>
      <w:jc w:val="center"/>
      <w:rPr>
        <w:rFonts w:ascii="Calibri" w:hAnsi="Calibri" w:cs="Calibri"/>
        <w:b/>
        <w:sz w:val="8"/>
        <w:szCs w:val="8"/>
      </w:rPr>
    </w:pPr>
  </w:p>
  <w:p w:rsidR="000245AA" w:rsidRPr="005242D5" w:rsidRDefault="000245AA"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August 07, 2014</w:t>
    </w:r>
  </w:p>
  <w:p w:rsidR="000245AA" w:rsidRPr="005242D5" w:rsidRDefault="000245AA"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0245AA" w:rsidRDefault="000245AA" w:rsidP="00C56A58">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87393"/>
  </w:hdrShapeDefaults>
  <w:footnotePr>
    <w:footnote w:id="-1"/>
    <w:footnote w:id="0"/>
  </w:footnotePr>
  <w:endnotePr>
    <w:endnote w:id="-1"/>
    <w:endnote w:id="0"/>
  </w:endnotePr>
  <w:compat/>
  <w:rsids>
    <w:rsidRoot w:val="00477B43"/>
    <w:rsid w:val="0000413B"/>
    <w:rsid w:val="000047EF"/>
    <w:rsid w:val="000223ED"/>
    <w:rsid w:val="00023DE1"/>
    <w:rsid w:val="000245AA"/>
    <w:rsid w:val="00036C09"/>
    <w:rsid w:val="000379BE"/>
    <w:rsid w:val="00040362"/>
    <w:rsid w:val="00040B32"/>
    <w:rsid w:val="00046F88"/>
    <w:rsid w:val="00053747"/>
    <w:rsid w:val="00064E88"/>
    <w:rsid w:val="000654DA"/>
    <w:rsid w:val="000714E6"/>
    <w:rsid w:val="00071650"/>
    <w:rsid w:val="000846A8"/>
    <w:rsid w:val="00084F16"/>
    <w:rsid w:val="00094EE8"/>
    <w:rsid w:val="00097586"/>
    <w:rsid w:val="000A5328"/>
    <w:rsid w:val="000A789A"/>
    <w:rsid w:val="000B2853"/>
    <w:rsid w:val="000B6F59"/>
    <w:rsid w:val="000B6F7A"/>
    <w:rsid w:val="000C10B6"/>
    <w:rsid w:val="000D001D"/>
    <w:rsid w:val="000D04E6"/>
    <w:rsid w:val="000D0BC4"/>
    <w:rsid w:val="000D30F1"/>
    <w:rsid w:val="000D4A21"/>
    <w:rsid w:val="000E5A32"/>
    <w:rsid w:val="000F186A"/>
    <w:rsid w:val="001113BA"/>
    <w:rsid w:val="00111463"/>
    <w:rsid w:val="00113D5E"/>
    <w:rsid w:val="00120C28"/>
    <w:rsid w:val="00121A59"/>
    <w:rsid w:val="00126082"/>
    <w:rsid w:val="00140CEA"/>
    <w:rsid w:val="001440BD"/>
    <w:rsid w:val="001505DE"/>
    <w:rsid w:val="001520D3"/>
    <w:rsid w:val="00157712"/>
    <w:rsid w:val="0015781C"/>
    <w:rsid w:val="00157B16"/>
    <w:rsid w:val="00160E93"/>
    <w:rsid w:val="00163075"/>
    <w:rsid w:val="00164717"/>
    <w:rsid w:val="0017032B"/>
    <w:rsid w:val="0017619A"/>
    <w:rsid w:val="00176FE7"/>
    <w:rsid w:val="00182E07"/>
    <w:rsid w:val="00187A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2786"/>
    <w:rsid w:val="001D3D0E"/>
    <w:rsid w:val="001D4005"/>
    <w:rsid w:val="001D6DA0"/>
    <w:rsid w:val="001E1FBA"/>
    <w:rsid w:val="001E21DF"/>
    <w:rsid w:val="001E53EA"/>
    <w:rsid w:val="001E73CC"/>
    <w:rsid w:val="001F4978"/>
    <w:rsid w:val="001F6488"/>
    <w:rsid w:val="001F6708"/>
    <w:rsid w:val="001F71B7"/>
    <w:rsid w:val="00201D39"/>
    <w:rsid w:val="002029B4"/>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83477"/>
    <w:rsid w:val="00290BF6"/>
    <w:rsid w:val="00291B5D"/>
    <w:rsid w:val="002942B8"/>
    <w:rsid w:val="002961A5"/>
    <w:rsid w:val="002A2505"/>
    <w:rsid w:val="002A4411"/>
    <w:rsid w:val="002B619A"/>
    <w:rsid w:val="002C4886"/>
    <w:rsid w:val="002C7C04"/>
    <w:rsid w:val="002C7EB5"/>
    <w:rsid w:val="002D197F"/>
    <w:rsid w:val="002D359E"/>
    <w:rsid w:val="002D5581"/>
    <w:rsid w:val="002D5AAC"/>
    <w:rsid w:val="002D5E8C"/>
    <w:rsid w:val="002D7998"/>
    <w:rsid w:val="002E0526"/>
    <w:rsid w:val="002E6043"/>
    <w:rsid w:val="002E763A"/>
    <w:rsid w:val="002F08ED"/>
    <w:rsid w:val="002F1838"/>
    <w:rsid w:val="002F22FA"/>
    <w:rsid w:val="0030300B"/>
    <w:rsid w:val="00305CCF"/>
    <w:rsid w:val="00306887"/>
    <w:rsid w:val="00306B7F"/>
    <w:rsid w:val="00310ABF"/>
    <w:rsid w:val="0031241D"/>
    <w:rsid w:val="003129DA"/>
    <w:rsid w:val="0031313E"/>
    <w:rsid w:val="00322B64"/>
    <w:rsid w:val="00324FD4"/>
    <w:rsid w:val="00342ABC"/>
    <w:rsid w:val="00346E09"/>
    <w:rsid w:val="00347CD6"/>
    <w:rsid w:val="00351774"/>
    <w:rsid w:val="00352AE4"/>
    <w:rsid w:val="003534CC"/>
    <w:rsid w:val="0036011A"/>
    <w:rsid w:val="00363159"/>
    <w:rsid w:val="00363E24"/>
    <w:rsid w:val="0037052E"/>
    <w:rsid w:val="00370CA4"/>
    <w:rsid w:val="00371203"/>
    <w:rsid w:val="003728B3"/>
    <w:rsid w:val="003767C1"/>
    <w:rsid w:val="003810B7"/>
    <w:rsid w:val="003816AF"/>
    <w:rsid w:val="00382137"/>
    <w:rsid w:val="00384611"/>
    <w:rsid w:val="00387D11"/>
    <w:rsid w:val="00392C62"/>
    <w:rsid w:val="00395AD1"/>
    <w:rsid w:val="00395B06"/>
    <w:rsid w:val="003963CD"/>
    <w:rsid w:val="00397BDB"/>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D70A8"/>
    <w:rsid w:val="003E0C1F"/>
    <w:rsid w:val="003E7051"/>
    <w:rsid w:val="003F3734"/>
    <w:rsid w:val="003F6536"/>
    <w:rsid w:val="003F6D92"/>
    <w:rsid w:val="004000B4"/>
    <w:rsid w:val="0040118C"/>
    <w:rsid w:val="004058E9"/>
    <w:rsid w:val="0041287B"/>
    <w:rsid w:val="00413E9C"/>
    <w:rsid w:val="004201E1"/>
    <w:rsid w:val="0042182F"/>
    <w:rsid w:val="00421858"/>
    <w:rsid w:val="00421F4B"/>
    <w:rsid w:val="00425D8B"/>
    <w:rsid w:val="00426522"/>
    <w:rsid w:val="00444F86"/>
    <w:rsid w:val="00446288"/>
    <w:rsid w:val="004542CC"/>
    <w:rsid w:val="00455622"/>
    <w:rsid w:val="004562B9"/>
    <w:rsid w:val="0046483D"/>
    <w:rsid w:val="004710D2"/>
    <w:rsid w:val="00471122"/>
    <w:rsid w:val="004716F0"/>
    <w:rsid w:val="00471FEB"/>
    <w:rsid w:val="00473ADD"/>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6102"/>
    <w:rsid w:val="004C1052"/>
    <w:rsid w:val="004C6537"/>
    <w:rsid w:val="004C7D4E"/>
    <w:rsid w:val="004D1F3E"/>
    <w:rsid w:val="004D2285"/>
    <w:rsid w:val="004D2326"/>
    <w:rsid w:val="004D7306"/>
    <w:rsid w:val="004E3F88"/>
    <w:rsid w:val="004E4693"/>
    <w:rsid w:val="004E4924"/>
    <w:rsid w:val="004E6F71"/>
    <w:rsid w:val="004F220A"/>
    <w:rsid w:val="004F33B9"/>
    <w:rsid w:val="00500CB4"/>
    <w:rsid w:val="0050324D"/>
    <w:rsid w:val="0050325D"/>
    <w:rsid w:val="00503A6C"/>
    <w:rsid w:val="005077CD"/>
    <w:rsid w:val="00510707"/>
    <w:rsid w:val="005125E6"/>
    <w:rsid w:val="00512E5F"/>
    <w:rsid w:val="005242D5"/>
    <w:rsid w:val="00531A93"/>
    <w:rsid w:val="00533757"/>
    <w:rsid w:val="00535CCD"/>
    <w:rsid w:val="00540844"/>
    <w:rsid w:val="0054762E"/>
    <w:rsid w:val="00550369"/>
    <w:rsid w:val="005504FE"/>
    <w:rsid w:val="005557D8"/>
    <w:rsid w:val="005572E0"/>
    <w:rsid w:val="00563A77"/>
    <w:rsid w:val="0056464C"/>
    <w:rsid w:val="005666F5"/>
    <w:rsid w:val="0056698A"/>
    <w:rsid w:val="00570B1E"/>
    <w:rsid w:val="00571BF8"/>
    <w:rsid w:val="00571C9C"/>
    <w:rsid w:val="00572277"/>
    <w:rsid w:val="00572427"/>
    <w:rsid w:val="00580A4E"/>
    <w:rsid w:val="005847E6"/>
    <w:rsid w:val="00584B23"/>
    <w:rsid w:val="00585B60"/>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0F4"/>
    <w:rsid w:val="005E5673"/>
    <w:rsid w:val="005E5D3C"/>
    <w:rsid w:val="005F3D53"/>
    <w:rsid w:val="005F52B5"/>
    <w:rsid w:val="005F7079"/>
    <w:rsid w:val="006004E4"/>
    <w:rsid w:val="00600677"/>
    <w:rsid w:val="00604D5A"/>
    <w:rsid w:val="00605AF7"/>
    <w:rsid w:val="00606C8D"/>
    <w:rsid w:val="00611662"/>
    <w:rsid w:val="00626D68"/>
    <w:rsid w:val="00630103"/>
    <w:rsid w:val="00630797"/>
    <w:rsid w:val="00630E0D"/>
    <w:rsid w:val="006335B9"/>
    <w:rsid w:val="00636604"/>
    <w:rsid w:val="00637B3A"/>
    <w:rsid w:val="00637E7A"/>
    <w:rsid w:val="00644D8D"/>
    <w:rsid w:val="00647E47"/>
    <w:rsid w:val="0065350D"/>
    <w:rsid w:val="006544B4"/>
    <w:rsid w:val="00657E5C"/>
    <w:rsid w:val="00660BB6"/>
    <w:rsid w:val="00664EFE"/>
    <w:rsid w:val="00667AA6"/>
    <w:rsid w:val="00670E99"/>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6E2B"/>
    <w:rsid w:val="006E3756"/>
    <w:rsid w:val="006E5C72"/>
    <w:rsid w:val="006E662A"/>
    <w:rsid w:val="006F0287"/>
    <w:rsid w:val="006F1B0E"/>
    <w:rsid w:val="006F2702"/>
    <w:rsid w:val="006F3692"/>
    <w:rsid w:val="0070456A"/>
    <w:rsid w:val="00704812"/>
    <w:rsid w:val="00705BF0"/>
    <w:rsid w:val="00712F4F"/>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B25CA"/>
    <w:rsid w:val="007C2D66"/>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3C8"/>
    <w:rsid w:val="00814FB6"/>
    <w:rsid w:val="00815705"/>
    <w:rsid w:val="00817762"/>
    <w:rsid w:val="00824F57"/>
    <w:rsid w:val="008377DD"/>
    <w:rsid w:val="00843D6F"/>
    <w:rsid w:val="00851ADE"/>
    <w:rsid w:val="00853B32"/>
    <w:rsid w:val="0085515B"/>
    <w:rsid w:val="0086029D"/>
    <w:rsid w:val="00864E2B"/>
    <w:rsid w:val="00865E45"/>
    <w:rsid w:val="008701D5"/>
    <w:rsid w:val="008738AB"/>
    <w:rsid w:val="00874184"/>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C08CF"/>
    <w:rsid w:val="008C1874"/>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45D69"/>
    <w:rsid w:val="00951C05"/>
    <w:rsid w:val="00953F11"/>
    <w:rsid w:val="009570E8"/>
    <w:rsid w:val="00961B5D"/>
    <w:rsid w:val="00963272"/>
    <w:rsid w:val="00964C39"/>
    <w:rsid w:val="009652E0"/>
    <w:rsid w:val="0096578A"/>
    <w:rsid w:val="00970E4C"/>
    <w:rsid w:val="00980B66"/>
    <w:rsid w:val="009844E2"/>
    <w:rsid w:val="00984C91"/>
    <w:rsid w:val="00986EBB"/>
    <w:rsid w:val="009914EC"/>
    <w:rsid w:val="009928CC"/>
    <w:rsid w:val="00993CB9"/>
    <w:rsid w:val="009944FB"/>
    <w:rsid w:val="009A1CC0"/>
    <w:rsid w:val="009A4065"/>
    <w:rsid w:val="009A5B72"/>
    <w:rsid w:val="009B3EDC"/>
    <w:rsid w:val="009B48C1"/>
    <w:rsid w:val="009B4BE2"/>
    <w:rsid w:val="009C5FEB"/>
    <w:rsid w:val="009C7D65"/>
    <w:rsid w:val="009D651A"/>
    <w:rsid w:val="009E1CBD"/>
    <w:rsid w:val="009E3CB7"/>
    <w:rsid w:val="009F080F"/>
    <w:rsid w:val="009F524E"/>
    <w:rsid w:val="009F56B9"/>
    <w:rsid w:val="009F61A9"/>
    <w:rsid w:val="00A01BF2"/>
    <w:rsid w:val="00A03E32"/>
    <w:rsid w:val="00A04350"/>
    <w:rsid w:val="00A12D34"/>
    <w:rsid w:val="00A133D6"/>
    <w:rsid w:val="00A148BB"/>
    <w:rsid w:val="00A16675"/>
    <w:rsid w:val="00A21148"/>
    <w:rsid w:val="00A30DC6"/>
    <w:rsid w:val="00A31B7F"/>
    <w:rsid w:val="00A362F3"/>
    <w:rsid w:val="00A369F8"/>
    <w:rsid w:val="00A417BD"/>
    <w:rsid w:val="00A474EE"/>
    <w:rsid w:val="00A52AAA"/>
    <w:rsid w:val="00A5307C"/>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3B44"/>
    <w:rsid w:val="00AB586E"/>
    <w:rsid w:val="00AB5879"/>
    <w:rsid w:val="00AB612C"/>
    <w:rsid w:val="00AB74B4"/>
    <w:rsid w:val="00AB7B6C"/>
    <w:rsid w:val="00AC7AB7"/>
    <w:rsid w:val="00AE3EA8"/>
    <w:rsid w:val="00AF3B64"/>
    <w:rsid w:val="00AF4937"/>
    <w:rsid w:val="00B02852"/>
    <w:rsid w:val="00B10C7E"/>
    <w:rsid w:val="00B130A0"/>
    <w:rsid w:val="00B1315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66FA5"/>
    <w:rsid w:val="00B71FE4"/>
    <w:rsid w:val="00B74DFC"/>
    <w:rsid w:val="00B82850"/>
    <w:rsid w:val="00BA1197"/>
    <w:rsid w:val="00BA24D8"/>
    <w:rsid w:val="00BA664D"/>
    <w:rsid w:val="00BC1909"/>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7DBB"/>
    <w:rsid w:val="00C33A2C"/>
    <w:rsid w:val="00C33C29"/>
    <w:rsid w:val="00C423C2"/>
    <w:rsid w:val="00C43B4B"/>
    <w:rsid w:val="00C56A58"/>
    <w:rsid w:val="00C56F30"/>
    <w:rsid w:val="00C56F7A"/>
    <w:rsid w:val="00C602C3"/>
    <w:rsid w:val="00C6059D"/>
    <w:rsid w:val="00C6108A"/>
    <w:rsid w:val="00C63581"/>
    <w:rsid w:val="00C64799"/>
    <w:rsid w:val="00C7024D"/>
    <w:rsid w:val="00C73BEC"/>
    <w:rsid w:val="00C76D98"/>
    <w:rsid w:val="00C77FBB"/>
    <w:rsid w:val="00C865F8"/>
    <w:rsid w:val="00C868F6"/>
    <w:rsid w:val="00C92F4F"/>
    <w:rsid w:val="00C94B1A"/>
    <w:rsid w:val="00C957BA"/>
    <w:rsid w:val="00C97B20"/>
    <w:rsid w:val="00CA318C"/>
    <w:rsid w:val="00CA324B"/>
    <w:rsid w:val="00CA5244"/>
    <w:rsid w:val="00CA5E13"/>
    <w:rsid w:val="00CB6CDD"/>
    <w:rsid w:val="00CC14B3"/>
    <w:rsid w:val="00CC44BF"/>
    <w:rsid w:val="00CC6E9F"/>
    <w:rsid w:val="00CD28E8"/>
    <w:rsid w:val="00CD34AE"/>
    <w:rsid w:val="00CD3DCF"/>
    <w:rsid w:val="00CD5607"/>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45150"/>
    <w:rsid w:val="00D508D2"/>
    <w:rsid w:val="00D553A5"/>
    <w:rsid w:val="00D60A85"/>
    <w:rsid w:val="00D65A04"/>
    <w:rsid w:val="00D74196"/>
    <w:rsid w:val="00D80535"/>
    <w:rsid w:val="00D902AB"/>
    <w:rsid w:val="00D93134"/>
    <w:rsid w:val="00D936D8"/>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C3"/>
    <w:rsid w:val="00E33A1E"/>
    <w:rsid w:val="00E35067"/>
    <w:rsid w:val="00E35403"/>
    <w:rsid w:val="00E3653E"/>
    <w:rsid w:val="00E36755"/>
    <w:rsid w:val="00E374E1"/>
    <w:rsid w:val="00E448D4"/>
    <w:rsid w:val="00E46595"/>
    <w:rsid w:val="00E5336B"/>
    <w:rsid w:val="00E5547A"/>
    <w:rsid w:val="00E56318"/>
    <w:rsid w:val="00E60D55"/>
    <w:rsid w:val="00E6671A"/>
    <w:rsid w:val="00E719B7"/>
    <w:rsid w:val="00E71BCA"/>
    <w:rsid w:val="00E729F7"/>
    <w:rsid w:val="00E72F93"/>
    <w:rsid w:val="00E73F18"/>
    <w:rsid w:val="00E75A44"/>
    <w:rsid w:val="00E75CFA"/>
    <w:rsid w:val="00E80A21"/>
    <w:rsid w:val="00E85438"/>
    <w:rsid w:val="00E93285"/>
    <w:rsid w:val="00E95A12"/>
    <w:rsid w:val="00EA1F45"/>
    <w:rsid w:val="00EB0094"/>
    <w:rsid w:val="00EB027C"/>
    <w:rsid w:val="00EB311B"/>
    <w:rsid w:val="00EB46CC"/>
    <w:rsid w:val="00EB5FF4"/>
    <w:rsid w:val="00EB7033"/>
    <w:rsid w:val="00EC23AE"/>
    <w:rsid w:val="00EC3D78"/>
    <w:rsid w:val="00EC4316"/>
    <w:rsid w:val="00EC478F"/>
    <w:rsid w:val="00EC76AB"/>
    <w:rsid w:val="00ED7B54"/>
    <w:rsid w:val="00EE4F77"/>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4615"/>
    <w:rsid w:val="00F516C3"/>
    <w:rsid w:val="00F5730B"/>
    <w:rsid w:val="00F60160"/>
    <w:rsid w:val="00F64E46"/>
    <w:rsid w:val="00F708CE"/>
    <w:rsid w:val="00F70CC0"/>
    <w:rsid w:val="00F85B69"/>
    <w:rsid w:val="00F908B5"/>
    <w:rsid w:val="00FA6294"/>
    <w:rsid w:val="00FA7025"/>
    <w:rsid w:val="00FA77F1"/>
    <w:rsid w:val="00FB5673"/>
    <w:rsid w:val="00FB6A6E"/>
    <w:rsid w:val="00FC01B4"/>
    <w:rsid w:val="00FC5B26"/>
    <w:rsid w:val="00FC7E67"/>
    <w:rsid w:val="00FD3C89"/>
    <w:rsid w:val="00FD5271"/>
    <w:rsid w:val="00FE2DAF"/>
    <w:rsid w:val="00FE3CAB"/>
    <w:rsid w:val="00FE6FBC"/>
    <w:rsid w:val="00FF3D8D"/>
    <w:rsid w:val="00FF4E59"/>
    <w:rsid w:val="00FF5253"/>
    <w:rsid w:val="00FF66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FFCC0-187C-4C1A-974F-37391236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1518</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21</cp:revision>
  <cp:lastPrinted>2014-06-30T23:36:00Z</cp:lastPrinted>
  <dcterms:created xsi:type="dcterms:W3CDTF">2014-08-14T17:42:00Z</dcterms:created>
  <dcterms:modified xsi:type="dcterms:W3CDTF">2014-08-19T18:13:00Z</dcterms:modified>
</cp:coreProperties>
</file>