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6"/>
        <w:tblW w:w="11358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240"/>
        <w:gridCol w:w="576"/>
        <w:gridCol w:w="3168"/>
      </w:tblGrid>
      <w:tr w:rsidR="00686093" w:rsidRPr="005242D5" w:rsidTr="00E83F55">
        <w:trPr>
          <w:trHeight w:val="288"/>
        </w:trPr>
        <w:tc>
          <w:tcPr>
            <w:tcW w:w="113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86093" w:rsidRPr="00162EBC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22"/>
              </w:rPr>
              <w:t>Board Members in Attendance</w:t>
            </w: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1D5AB0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Fred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Parady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3E32B5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1D5AB0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3E32B5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3E32B5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686E86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982F7D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Moore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Kendri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3E32B5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Robbie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Stell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993462" w:rsidRDefault="00686093" w:rsidP="006860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E83F55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E83F55">
        <w:trPr>
          <w:trHeight w:val="144"/>
        </w:trPr>
        <w:tc>
          <w:tcPr>
            <w:tcW w:w="113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093" w:rsidRPr="00BB6418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18"/>
              </w:rPr>
              <w:t>X= Present       E= Excused Absence       T= Teleconference       A= Absent</w:t>
            </w:r>
          </w:p>
        </w:tc>
      </w:tr>
    </w:tbl>
    <w:p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:rsidR="00686093" w:rsidRDefault="00686093" w:rsidP="003A2660">
      <w:pPr>
        <w:rPr>
          <w:caps/>
          <w:sz w:val="16"/>
          <w:szCs w:val="16"/>
        </w:rPr>
      </w:pPr>
    </w:p>
    <w:p w:rsidR="00686093" w:rsidRPr="008B7898" w:rsidRDefault="00686093" w:rsidP="003A2660">
      <w:pPr>
        <w:rPr>
          <w:caps/>
          <w:sz w:val="16"/>
          <w:szCs w:val="16"/>
        </w:rPr>
        <w:sectPr w:rsidR="00686093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:rsidR="00E8739E" w:rsidRPr="00356400" w:rsidRDefault="005A5DAF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lastRenderedPageBreak/>
        <w:t xml:space="preserve">Call to Order </w:t>
      </w:r>
      <w:r w:rsidR="00A352F3" w:rsidRPr="00356400">
        <w:rPr>
          <w:rFonts w:asciiTheme="minorHAnsi" w:hAnsiTheme="minorHAnsi" w:cs="Calibri"/>
          <w:b/>
          <w:caps/>
          <w:sz w:val="22"/>
        </w:rPr>
        <w:t>&amp;</w:t>
      </w:r>
      <w:r w:rsidRPr="00356400">
        <w:rPr>
          <w:rFonts w:asciiTheme="minorHAnsi" w:hAnsiTheme="minorHAnsi" w:cs="Calibri"/>
          <w:b/>
          <w:caps/>
          <w:sz w:val="22"/>
        </w:rPr>
        <w:t xml:space="preserve"> Introductions</w:t>
      </w:r>
      <w:r w:rsidR="00E8739E" w:rsidRPr="00356400">
        <w:rPr>
          <w:rFonts w:asciiTheme="minorHAnsi" w:hAnsiTheme="minorHAnsi" w:cs="Calibri"/>
          <w:b/>
          <w:caps/>
          <w:sz w:val="22"/>
        </w:rPr>
        <w:t xml:space="preserve"> </w:t>
      </w:r>
    </w:p>
    <w:p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E8739E" w:rsidRPr="00B548FB" w:rsidRDefault="00605FEF" w:rsidP="00F82846">
      <w:pPr>
        <w:ind w:left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>Chair 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called the meeting to order at 5:</w:t>
      </w:r>
      <w:r w:rsidR="003E32B5">
        <w:rPr>
          <w:rFonts w:asciiTheme="minorHAnsi" w:hAnsiTheme="minorHAnsi" w:cs="Calibri"/>
          <w:sz w:val="22"/>
          <w:szCs w:val="22"/>
        </w:rPr>
        <w:t>22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PM. </w:t>
      </w:r>
      <w:r w:rsidRPr="00B548FB">
        <w:rPr>
          <w:rFonts w:asciiTheme="minorHAnsi" w:hAnsiTheme="minorHAnsi" w:cs="Calibri"/>
          <w:sz w:val="22"/>
          <w:szCs w:val="22"/>
        </w:rPr>
        <w:t xml:space="preserve">A quorum was established with </w:t>
      </w:r>
      <w:r w:rsidR="003E32B5">
        <w:rPr>
          <w:rFonts w:asciiTheme="minorHAnsi" w:hAnsiTheme="minorHAnsi" w:cs="Calibri"/>
          <w:sz w:val="22"/>
          <w:szCs w:val="22"/>
        </w:rPr>
        <w:t>9</w:t>
      </w:r>
      <w:r w:rsidR="00557240">
        <w:rPr>
          <w:rFonts w:asciiTheme="minorHAnsi" w:hAnsiTheme="minorHAnsi" w:cs="Calibri"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members present.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:rsidR="00E8739E" w:rsidRPr="00356400" w:rsidRDefault="00E8739E" w:rsidP="00356400">
      <w:pPr>
        <w:rPr>
          <w:rFonts w:asciiTheme="minorHAnsi" w:hAnsiTheme="minorHAnsi" w:cs="Calibri"/>
          <w:b/>
          <w:caps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Agenda</w:t>
      </w:r>
      <w:r w:rsidRPr="00356400">
        <w:rPr>
          <w:rFonts w:asciiTheme="minorHAnsi" w:hAnsiTheme="minorHAnsi" w:cs="Calibri"/>
          <w:b/>
          <w:caps/>
        </w:rPr>
        <w:tab/>
      </w:r>
    </w:p>
    <w:p w:rsidR="00E8739E" w:rsidRPr="00EA6B52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E8739E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Motion:</w:t>
      </w:r>
      <w:r w:rsidRPr="00EA6B52">
        <w:rPr>
          <w:rFonts w:asciiTheme="minorHAnsi" w:hAnsiTheme="minorHAnsi" w:cs="Calibri"/>
          <w:b/>
          <w:sz w:val="22"/>
          <w:szCs w:val="22"/>
        </w:rPr>
        <w:tab/>
      </w:r>
      <w:r w:rsidR="00754502">
        <w:rPr>
          <w:rFonts w:asciiTheme="minorHAnsi" w:hAnsiTheme="minorHAnsi" w:cs="Calibri"/>
          <w:b/>
          <w:sz w:val="22"/>
          <w:szCs w:val="22"/>
        </w:rPr>
        <w:t>Past Chair Mesd</w:t>
      </w:r>
      <w:r w:rsidR="00893B9F">
        <w:rPr>
          <w:rFonts w:asciiTheme="minorHAnsi" w:hAnsiTheme="minorHAnsi" w:cs="Calibri"/>
          <w:b/>
          <w:sz w:val="22"/>
          <w:szCs w:val="22"/>
        </w:rPr>
        <w:t>ag</w:t>
      </w:r>
      <w:r w:rsidR="001739C1" w:rsidRPr="00EA6B52">
        <w:rPr>
          <w:rFonts w:asciiTheme="minorHAnsi" w:hAnsiTheme="minorHAnsi" w:cs="Calibri"/>
          <w:b/>
          <w:sz w:val="22"/>
          <w:szCs w:val="22"/>
        </w:rPr>
        <w:t xml:space="preserve"> moved </w:t>
      </w:r>
      <w:r w:rsidR="00E36CEF" w:rsidRPr="00EA6B52">
        <w:rPr>
          <w:rFonts w:asciiTheme="minorHAnsi" w:hAnsiTheme="minorHAnsi" w:cs="Calibri"/>
          <w:b/>
          <w:sz w:val="22"/>
          <w:szCs w:val="22"/>
        </w:rPr>
        <w:t xml:space="preserve">to 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adopt the agenda as presented. </w:t>
      </w:r>
      <w:r w:rsidR="00893B9F">
        <w:rPr>
          <w:rFonts w:asciiTheme="minorHAnsi" w:hAnsiTheme="minorHAnsi" w:cs="Calibri"/>
          <w:b/>
          <w:sz w:val="22"/>
          <w:szCs w:val="22"/>
        </w:rPr>
        <w:t xml:space="preserve">Treasurer Bowman </w:t>
      </w:r>
      <w:r w:rsidR="006B6990" w:rsidRPr="00EA6B52">
        <w:rPr>
          <w:rFonts w:asciiTheme="minorHAnsi" w:hAnsiTheme="minorHAnsi" w:cs="Calibri"/>
          <w:b/>
          <w:sz w:val="22"/>
          <w:szCs w:val="22"/>
        </w:rPr>
        <w:t>seconded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 the motion. </w:t>
      </w:r>
    </w:p>
    <w:p w:rsidR="00605FEF" w:rsidRPr="00EA6B52" w:rsidRDefault="00605FEF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EA6B52">
        <w:rPr>
          <w:rFonts w:asciiTheme="minorHAnsi" w:hAnsiTheme="minorHAnsi" w:cs="Calibri"/>
          <w:sz w:val="22"/>
          <w:szCs w:val="22"/>
        </w:rPr>
        <w:t>Chair Russell asked if there were any objections to adopting the agenda as presented.</w:t>
      </w:r>
    </w:p>
    <w:p w:rsidR="00605FEF" w:rsidRPr="00EA6B52" w:rsidRDefault="00605FEF" w:rsidP="00605FEF">
      <w:pPr>
        <w:ind w:left="2160"/>
        <w:rPr>
          <w:rFonts w:asciiTheme="minorHAnsi" w:hAnsiTheme="minorHAnsi" w:cs="Calibri"/>
          <w:sz w:val="22"/>
          <w:szCs w:val="22"/>
        </w:rPr>
      </w:pPr>
      <w:r w:rsidRPr="00EA6B52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:rsidR="00605FEF" w:rsidRPr="00EA6B52" w:rsidRDefault="00605FEF" w:rsidP="00605FEF">
      <w:pPr>
        <w:ind w:left="1440"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EA6B52" w:rsidRDefault="00605FEF" w:rsidP="00605FEF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:rsidR="00605FEF" w:rsidRPr="00EA6B52" w:rsidRDefault="00605FEF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Minutes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:rsidR="00605FEF" w:rsidRPr="00B548FB" w:rsidRDefault="00E8739E" w:rsidP="00605FEF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moved to approve the minutes of the </w:t>
      </w:r>
      <w:r w:rsidR="00893B9F">
        <w:rPr>
          <w:rFonts w:asciiTheme="minorHAnsi" w:hAnsiTheme="minorHAnsi" w:cs="Calibri"/>
          <w:b/>
          <w:sz w:val="22"/>
          <w:szCs w:val="22"/>
        </w:rPr>
        <w:t>August</w:t>
      </w:r>
      <w:r w:rsidR="00557240">
        <w:rPr>
          <w:rFonts w:asciiTheme="minorHAnsi" w:hAnsiTheme="minorHAnsi" w:cs="Calibri"/>
          <w:b/>
          <w:sz w:val="22"/>
          <w:szCs w:val="22"/>
        </w:rPr>
        <w:t xml:space="preserve"> 1</w:t>
      </w:r>
      <w:r w:rsidR="00893B9F">
        <w:rPr>
          <w:rFonts w:asciiTheme="minorHAnsi" w:hAnsiTheme="minorHAnsi" w:cs="Calibri"/>
          <w:b/>
          <w:sz w:val="22"/>
          <w:szCs w:val="22"/>
        </w:rPr>
        <w:t>6</w:t>
      </w:r>
      <w:r w:rsidR="00557240" w:rsidRPr="00557240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3B12AD">
        <w:rPr>
          <w:rFonts w:asciiTheme="minorHAnsi" w:hAnsiTheme="minorHAnsi" w:cs="Calibri"/>
          <w:b/>
          <w:sz w:val="22"/>
          <w:szCs w:val="22"/>
        </w:rPr>
        <w:t>, 2018</w:t>
      </w:r>
      <w:r w:rsidR="00605FE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B12AD">
        <w:rPr>
          <w:rFonts w:asciiTheme="minorHAnsi" w:hAnsiTheme="minorHAnsi" w:cs="Calibri"/>
          <w:b/>
          <w:sz w:val="22"/>
          <w:szCs w:val="22"/>
        </w:rPr>
        <w:t>Board of Directors M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eeting.  </w:t>
      </w:r>
      <w:r w:rsidR="00605FEF">
        <w:rPr>
          <w:rFonts w:asciiTheme="minorHAnsi" w:hAnsiTheme="minorHAnsi" w:cs="Calibri"/>
          <w:b/>
          <w:sz w:val="22"/>
          <w:szCs w:val="22"/>
        </w:rPr>
        <w:t xml:space="preserve">Board Member </w:t>
      </w:r>
      <w:r w:rsidR="00893B9F">
        <w:rPr>
          <w:rFonts w:asciiTheme="minorHAnsi" w:hAnsiTheme="minorHAnsi" w:cs="Calibri"/>
          <w:b/>
          <w:sz w:val="22"/>
          <w:szCs w:val="22"/>
        </w:rPr>
        <w:t xml:space="preserve">Ryan </w:t>
      </w:r>
      <w:r w:rsidR="00605FEF"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:rsidR="00605FEF" w:rsidRPr="00B548FB" w:rsidRDefault="00605FEF" w:rsidP="00605FEF">
      <w:pPr>
        <w:tabs>
          <w:tab w:val="left" w:pos="720"/>
          <w:tab w:val="left" w:pos="1440"/>
          <w:tab w:val="left" w:pos="2160"/>
          <w:tab w:val="left" w:pos="7290"/>
        </w:tabs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605FEF" w:rsidRPr="00B548FB" w:rsidRDefault="00605FEF" w:rsidP="00605FEF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 to approve minutes as presented was approved unanimously.</w:t>
      </w:r>
    </w:p>
    <w:p w:rsidR="00E8739E" w:rsidRPr="000C46A4" w:rsidRDefault="00E8739E" w:rsidP="000C46A4">
      <w:pPr>
        <w:ind w:left="2160" w:hanging="1440"/>
        <w:rPr>
          <w:rFonts w:ascii="Calibri" w:hAnsi="Calibri" w:cs="Calibri"/>
          <w:sz w:val="22"/>
          <w:szCs w:val="22"/>
        </w:rPr>
      </w:pPr>
    </w:p>
    <w:p w:rsidR="00BF5798" w:rsidRDefault="00B73173" w:rsidP="00356400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PRESENTATIONS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F82846" w:rsidRDefault="004648AC" w:rsidP="009722B2">
      <w:pPr>
        <w:pStyle w:val="NoSpacing"/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ab/>
      </w:r>
      <w:r w:rsidR="00605FEF" w:rsidRPr="00E85BA0">
        <w:rPr>
          <w:rFonts w:asciiTheme="minorHAnsi" w:hAnsiTheme="minorHAnsi" w:cstheme="minorHAnsi"/>
          <w:b/>
        </w:rPr>
        <w:t>Donor Development &amp; Sustainability</w:t>
      </w:r>
      <w:r w:rsidR="00605FEF">
        <w:rPr>
          <w:rFonts w:asciiTheme="minorHAnsi" w:hAnsiTheme="minorHAnsi" w:cstheme="minorHAnsi"/>
        </w:rPr>
        <w:t xml:space="preserve">- </w:t>
      </w:r>
      <w:r w:rsidR="00557240">
        <w:rPr>
          <w:rFonts w:asciiTheme="minorHAnsi" w:hAnsiTheme="minorHAnsi" w:cstheme="minorHAnsi"/>
        </w:rPr>
        <w:t>Kaylee Matheny</w:t>
      </w:r>
      <w:r w:rsidR="00893B9F">
        <w:rPr>
          <w:rFonts w:asciiTheme="minorHAnsi" w:hAnsiTheme="minorHAnsi" w:cstheme="minorHAnsi"/>
        </w:rPr>
        <w:t xml:space="preserve"> </w:t>
      </w:r>
    </w:p>
    <w:p w:rsidR="00605FEF" w:rsidRDefault="00605FEF" w:rsidP="0070523C">
      <w:pPr>
        <w:pStyle w:val="NoSpacing"/>
        <w:rPr>
          <w:rFonts w:asciiTheme="minorHAnsi" w:hAnsiTheme="minorHAnsi" w:cstheme="minorHAnsi"/>
        </w:rPr>
      </w:pPr>
    </w:p>
    <w:p w:rsidR="006B5867" w:rsidRDefault="00893B9F" w:rsidP="00893B9F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In the absence of Administrative Assistant </w:t>
      </w:r>
      <w:r w:rsidR="00754502">
        <w:rPr>
          <w:rFonts w:asciiTheme="minorHAnsi" w:hAnsiTheme="minorHAnsi"/>
        </w:rPr>
        <w:t>Matheny,</w:t>
      </w:r>
      <w:r>
        <w:rPr>
          <w:rFonts w:asciiTheme="minorHAnsi" w:hAnsiTheme="minorHAnsi"/>
        </w:rPr>
        <w:t xml:space="preserve"> no report </w:t>
      </w:r>
      <w:r w:rsidR="00754502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presented. </w:t>
      </w:r>
    </w:p>
    <w:p w:rsidR="00893B9F" w:rsidRDefault="00893B9F" w:rsidP="00356400">
      <w:pPr>
        <w:rPr>
          <w:rFonts w:asciiTheme="minorHAnsi" w:hAnsiTheme="minorHAnsi"/>
          <w:b/>
          <w:sz w:val="22"/>
        </w:rPr>
      </w:pPr>
    </w:p>
    <w:p w:rsidR="00E8739E" w:rsidRPr="00356400" w:rsidRDefault="00E8739E" w:rsidP="00356400">
      <w:pPr>
        <w:rPr>
          <w:rFonts w:asciiTheme="minorHAnsi" w:eastAsia="Calibri" w:hAnsiTheme="minorHAnsi"/>
          <w:b/>
          <w:sz w:val="18"/>
        </w:rPr>
      </w:pPr>
      <w:r w:rsidRPr="00356400">
        <w:rPr>
          <w:rFonts w:asciiTheme="minorHAnsi" w:hAnsiTheme="minorHAnsi"/>
          <w:b/>
          <w:sz w:val="22"/>
        </w:rPr>
        <w:t>COMMITTEE REPORTS</w:t>
      </w:r>
    </w:p>
    <w:p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:rsidR="002F31F6" w:rsidRDefault="00E8739E" w:rsidP="002F31F6">
      <w:pPr>
        <w:pStyle w:val="NoSpacing"/>
        <w:ind w:left="720"/>
        <w:rPr>
          <w:rFonts w:asciiTheme="minorHAnsi" w:hAnsiTheme="minorHAnsi"/>
          <w:b/>
        </w:rPr>
      </w:pPr>
      <w:r w:rsidRPr="007D6859">
        <w:rPr>
          <w:rFonts w:asciiTheme="minorHAnsi" w:hAnsiTheme="minorHAnsi"/>
          <w:b/>
        </w:rPr>
        <w:t xml:space="preserve">Resource Development: </w:t>
      </w:r>
    </w:p>
    <w:p w:rsidR="00686093" w:rsidRPr="00B548FB" w:rsidRDefault="00686093" w:rsidP="00211475">
      <w:pPr>
        <w:pStyle w:val="NoSpacing"/>
        <w:ind w:firstLine="720"/>
        <w:rPr>
          <w:rFonts w:asciiTheme="minorHAnsi" w:hAnsiTheme="minorHAnsi"/>
          <w:b/>
        </w:rPr>
      </w:pPr>
    </w:p>
    <w:p w:rsidR="00C241CE" w:rsidRDefault="00E4035F" w:rsidP="00C241CE">
      <w:pPr>
        <w:pStyle w:val="NoSpacing"/>
        <w:numPr>
          <w:ilvl w:val="0"/>
          <w:numId w:val="29"/>
        </w:numPr>
        <w:ind w:left="1440"/>
        <w:rPr>
          <w:rFonts w:asciiTheme="minorHAnsi" w:hAnsiTheme="minorHAnsi"/>
        </w:rPr>
      </w:pPr>
      <w:r w:rsidRPr="00C243E0">
        <w:rPr>
          <w:rFonts w:asciiTheme="minorHAnsi" w:hAnsiTheme="minorHAnsi"/>
          <w:b/>
        </w:rPr>
        <w:t>Finance Committee-</w:t>
      </w:r>
      <w:r w:rsidR="00E8739E" w:rsidRPr="00C243E0">
        <w:rPr>
          <w:rFonts w:asciiTheme="minorHAnsi" w:hAnsiTheme="minorHAnsi"/>
          <w:b/>
        </w:rPr>
        <w:t xml:space="preserve"> </w:t>
      </w:r>
      <w:r w:rsidR="00E8739E" w:rsidRPr="00C243E0">
        <w:rPr>
          <w:rFonts w:asciiTheme="minorHAnsi" w:hAnsiTheme="minorHAnsi"/>
        </w:rPr>
        <w:t>Karmen Bowman, Mark Mesdag</w:t>
      </w:r>
    </w:p>
    <w:p w:rsidR="002F31F6" w:rsidRDefault="002F31F6" w:rsidP="002F31F6">
      <w:pPr>
        <w:pStyle w:val="NoSpacing"/>
        <w:ind w:left="1440"/>
        <w:rPr>
          <w:rFonts w:asciiTheme="minorHAnsi" w:hAnsiTheme="minorHAnsi"/>
        </w:rPr>
      </w:pPr>
    </w:p>
    <w:p w:rsidR="00686093" w:rsidRDefault="00251175" w:rsidP="00686093">
      <w:pPr>
        <w:pStyle w:val="NoSpacing"/>
        <w:ind w:left="1440"/>
        <w:rPr>
          <w:rFonts w:asciiTheme="minorHAnsi" w:hAnsiTheme="minorHAnsi"/>
        </w:rPr>
      </w:pPr>
      <w:r w:rsidRPr="00C241CE">
        <w:rPr>
          <w:rFonts w:asciiTheme="minorHAnsi" w:hAnsiTheme="minorHAnsi"/>
        </w:rPr>
        <w:t>No report</w:t>
      </w:r>
      <w:r w:rsidR="00C07776" w:rsidRPr="00C241CE">
        <w:rPr>
          <w:rFonts w:asciiTheme="minorHAnsi" w:hAnsiTheme="minorHAnsi"/>
        </w:rPr>
        <w:t xml:space="preserve">. </w:t>
      </w:r>
      <w:r w:rsidR="00205A40">
        <w:rPr>
          <w:rFonts w:asciiTheme="minorHAnsi" w:hAnsiTheme="minorHAnsi"/>
        </w:rPr>
        <w:t xml:space="preserve">United Way of </w:t>
      </w:r>
      <w:r w:rsidR="00C07776" w:rsidRPr="00C241CE">
        <w:rPr>
          <w:rFonts w:asciiTheme="minorHAnsi" w:hAnsiTheme="minorHAnsi"/>
        </w:rPr>
        <w:t>Anchorage</w:t>
      </w:r>
      <w:r w:rsidR="00F53060">
        <w:rPr>
          <w:rFonts w:asciiTheme="minorHAnsi" w:hAnsiTheme="minorHAnsi"/>
        </w:rPr>
        <w:t xml:space="preserve"> is currently in disarray due to</w:t>
      </w:r>
      <w:r w:rsidR="00C07776" w:rsidRPr="00C241CE">
        <w:rPr>
          <w:rFonts w:asciiTheme="minorHAnsi" w:hAnsiTheme="minorHAnsi"/>
        </w:rPr>
        <w:t xml:space="preserve"> </w:t>
      </w:r>
      <w:r w:rsidR="00F53060">
        <w:rPr>
          <w:rFonts w:asciiTheme="minorHAnsi" w:hAnsiTheme="minorHAnsi"/>
        </w:rPr>
        <w:t>lack of staff</w:t>
      </w:r>
      <w:r w:rsidR="00205A40">
        <w:rPr>
          <w:rFonts w:asciiTheme="minorHAnsi" w:hAnsiTheme="minorHAnsi"/>
        </w:rPr>
        <w:t>ing</w:t>
      </w:r>
      <w:r w:rsidR="00E83F55">
        <w:rPr>
          <w:rFonts w:asciiTheme="minorHAnsi" w:hAnsiTheme="minorHAnsi"/>
        </w:rPr>
        <w:t xml:space="preserve"> therefore the</w:t>
      </w:r>
      <w:r w:rsidR="00EC42B0">
        <w:rPr>
          <w:rFonts w:asciiTheme="minorHAnsi" w:hAnsiTheme="minorHAnsi"/>
        </w:rPr>
        <w:t xml:space="preserve"> monthly finance report was not provided </w:t>
      </w:r>
      <w:r w:rsidR="00E83F55">
        <w:rPr>
          <w:rFonts w:asciiTheme="minorHAnsi" w:hAnsiTheme="minorHAnsi"/>
        </w:rPr>
        <w:t>for the</w:t>
      </w:r>
      <w:r w:rsidR="00EC42B0">
        <w:rPr>
          <w:rFonts w:asciiTheme="minorHAnsi" w:hAnsiTheme="minorHAnsi"/>
        </w:rPr>
        <w:t xml:space="preserve"> meeting.</w:t>
      </w:r>
      <w:r w:rsidR="00893B9F">
        <w:rPr>
          <w:rFonts w:asciiTheme="minorHAnsi" w:hAnsiTheme="minorHAnsi"/>
        </w:rPr>
        <w:t xml:space="preserve"> </w:t>
      </w:r>
      <w:r w:rsidR="00E83F55">
        <w:rPr>
          <w:rFonts w:asciiTheme="minorHAnsi" w:hAnsiTheme="minorHAnsi"/>
        </w:rPr>
        <w:t xml:space="preserve">But with the hiring of a </w:t>
      </w:r>
      <w:r w:rsidR="00893B9F">
        <w:rPr>
          <w:rFonts w:asciiTheme="minorHAnsi" w:hAnsiTheme="minorHAnsi"/>
        </w:rPr>
        <w:t>new CEO</w:t>
      </w:r>
      <w:r w:rsidR="00E83F55">
        <w:rPr>
          <w:rFonts w:asciiTheme="minorHAnsi" w:hAnsiTheme="minorHAnsi"/>
        </w:rPr>
        <w:t>, reports are to resume once a month.</w:t>
      </w:r>
      <w:r w:rsidR="00893B9F">
        <w:rPr>
          <w:rFonts w:asciiTheme="minorHAnsi" w:hAnsiTheme="minorHAnsi"/>
        </w:rPr>
        <w:t xml:space="preserve"> </w:t>
      </w:r>
      <w:r w:rsidR="00E83F55">
        <w:rPr>
          <w:rFonts w:asciiTheme="minorHAnsi" w:hAnsiTheme="minorHAnsi"/>
        </w:rPr>
        <w:t xml:space="preserve">The new CEO is to start on </w:t>
      </w:r>
      <w:r w:rsidR="00893B9F">
        <w:rPr>
          <w:rFonts w:asciiTheme="minorHAnsi" w:hAnsiTheme="minorHAnsi"/>
        </w:rPr>
        <w:t xml:space="preserve">the first of October. </w:t>
      </w:r>
    </w:p>
    <w:p w:rsidR="002F31F6" w:rsidRPr="00B548FB" w:rsidRDefault="002F31F6" w:rsidP="00686093">
      <w:pPr>
        <w:pStyle w:val="NoSpacing"/>
        <w:ind w:left="1440"/>
        <w:rPr>
          <w:rFonts w:asciiTheme="minorHAnsi" w:hAnsiTheme="minorHAnsi"/>
        </w:rPr>
      </w:pPr>
    </w:p>
    <w:p w:rsidR="00E8739E" w:rsidRPr="00C243E0" w:rsidRDefault="00E4035F" w:rsidP="00C243E0">
      <w:pPr>
        <w:pStyle w:val="ListParagraph"/>
        <w:numPr>
          <w:ilvl w:val="0"/>
          <w:numId w:val="29"/>
        </w:numPr>
        <w:tabs>
          <w:tab w:val="left" w:pos="2250"/>
        </w:tabs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lastRenderedPageBreak/>
        <w:t>Campaign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proofErr w:type="spellStart"/>
      <w:r w:rsidR="00E8739E" w:rsidRPr="00C243E0">
        <w:rPr>
          <w:rFonts w:asciiTheme="minorHAnsi" w:hAnsiTheme="minorHAnsi" w:cs="Calibri"/>
        </w:rPr>
        <w:t>Kendri</w:t>
      </w:r>
      <w:proofErr w:type="spellEnd"/>
      <w:r w:rsidR="00E8739E" w:rsidRPr="00C243E0">
        <w:rPr>
          <w:rFonts w:asciiTheme="minorHAnsi" w:hAnsiTheme="minorHAnsi" w:cs="Calibri"/>
        </w:rPr>
        <w:t xml:space="preserve"> Cesar</w:t>
      </w:r>
      <w:r w:rsidR="001739C1" w:rsidRPr="00C243E0">
        <w:rPr>
          <w:rFonts w:asciiTheme="minorHAnsi" w:hAnsiTheme="minorHAnsi" w:cs="Calibri"/>
        </w:rPr>
        <w:t>,</w:t>
      </w:r>
      <w:r w:rsidR="00B031B5" w:rsidRPr="00C243E0">
        <w:rPr>
          <w:rFonts w:asciiTheme="minorHAnsi" w:hAnsiTheme="minorHAnsi" w:cs="Calibri"/>
        </w:rPr>
        <w:t xml:space="preserve"> </w:t>
      </w:r>
      <w:r w:rsidR="00E8739E" w:rsidRPr="00C243E0">
        <w:rPr>
          <w:rFonts w:asciiTheme="minorHAnsi" w:hAnsiTheme="minorHAnsi" w:cs="Calibri"/>
        </w:rPr>
        <w:t>Mark Mesdag</w:t>
      </w:r>
      <w:r w:rsidR="001739C1" w:rsidRPr="00C243E0">
        <w:rPr>
          <w:rFonts w:asciiTheme="minorHAnsi" w:hAnsiTheme="minorHAnsi" w:cs="Calibri"/>
        </w:rPr>
        <w:t>, Warren Russell, Jennifer Treadway</w:t>
      </w:r>
      <w:r w:rsidR="00064E52" w:rsidRPr="00C243E0">
        <w:rPr>
          <w:rFonts w:asciiTheme="minorHAnsi" w:hAnsiTheme="minorHAnsi" w:cs="Calibri"/>
        </w:rPr>
        <w:t>, Tom Sullivan</w:t>
      </w:r>
    </w:p>
    <w:p w:rsidR="00754502" w:rsidRDefault="00754502" w:rsidP="009509FD">
      <w:pPr>
        <w:ind w:left="1440"/>
        <w:rPr>
          <w:rFonts w:asciiTheme="minorHAnsi" w:hAnsiTheme="minorHAnsi" w:cs="Calibri"/>
          <w:sz w:val="22"/>
          <w:szCs w:val="22"/>
        </w:rPr>
      </w:pPr>
    </w:p>
    <w:p w:rsidR="0070523C" w:rsidRPr="009509FD" w:rsidRDefault="009509FD" w:rsidP="009509FD">
      <w:pPr>
        <w:ind w:left="1440"/>
        <w:rPr>
          <w:rFonts w:asciiTheme="minorHAnsi" w:hAnsiTheme="minorHAnsi" w:cs="Calibri"/>
          <w:sz w:val="22"/>
          <w:szCs w:val="22"/>
        </w:rPr>
      </w:pPr>
      <w:r w:rsidRPr="009509FD">
        <w:rPr>
          <w:rFonts w:asciiTheme="minorHAnsi" w:hAnsiTheme="minorHAnsi" w:cs="Calibri"/>
          <w:sz w:val="22"/>
          <w:szCs w:val="22"/>
        </w:rPr>
        <w:t>Board Member Cesar spoke briefly about finalizing campaign co-chairs and reiterated the campaign committee’s next steps and each member’s assigned tasks.</w:t>
      </w:r>
    </w:p>
    <w:p w:rsidR="00341366" w:rsidRPr="009509FD" w:rsidRDefault="00341366" w:rsidP="00C77F8F">
      <w:pPr>
        <w:ind w:left="144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4035F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Events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r w:rsidR="00E8739E" w:rsidRPr="00C243E0">
        <w:rPr>
          <w:rFonts w:asciiTheme="minorHAnsi" w:hAnsiTheme="minorHAnsi" w:cs="Calibri"/>
        </w:rPr>
        <w:t>Karmen Bowman</w:t>
      </w:r>
      <w:r w:rsidR="001739C1" w:rsidRPr="00C243E0">
        <w:rPr>
          <w:rFonts w:asciiTheme="minorHAnsi" w:hAnsiTheme="minorHAnsi" w:cs="Calibri"/>
        </w:rPr>
        <w:t xml:space="preserve">, </w:t>
      </w:r>
      <w:r w:rsidR="00064E52" w:rsidRPr="00C243E0">
        <w:rPr>
          <w:rFonts w:asciiTheme="minorHAnsi" w:hAnsiTheme="minorHAnsi" w:cs="Calibri"/>
        </w:rPr>
        <w:t xml:space="preserve">Sasha Moore, Mark Mesdag, Joy Lyon, Robbie </w:t>
      </w:r>
      <w:proofErr w:type="spellStart"/>
      <w:r w:rsidR="00064E52" w:rsidRPr="00C243E0">
        <w:rPr>
          <w:rFonts w:asciiTheme="minorHAnsi" w:hAnsiTheme="minorHAnsi" w:cs="Calibri"/>
        </w:rPr>
        <w:t>Stell</w:t>
      </w:r>
      <w:proofErr w:type="spellEnd"/>
    </w:p>
    <w:p w:rsidR="00727C33" w:rsidRDefault="00727C33" w:rsidP="00727C33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:rsidR="00251175" w:rsidRDefault="00251175" w:rsidP="00C77F8F">
      <w:pPr>
        <w:ind w:left="144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>No repo</w:t>
      </w:r>
      <w:r w:rsidR="00EC42B0">
        <w:rPr>
          <w:rFonts w:asciiTheme="minorHAnsi" w:hAnsiTheme="minorHAnsi" w:cs="Calibri"/>
          <w:sz w:val="22"/>
          <w:szCs w:val="16"/>
        </w:rPr>
        <w:t xml:space="preserve">rt. </w:t>
      </w:r>
    </w:p>
    <w:p w:rsidR="00574F86" w:rsidRPr="007523FF" w:rsidRDefault="00574F86" w:rsidP="00C77F8F">
      <w:pPr>
        <w:ind w:left="1440"/>
        <w:rPr>
          <w:rFonts w:asciiTheme="minorHAnsi" w:hAnsiTheme="minorHAnsi" w:cs="Calibri"/>
          <w:sz w:val="22"/>
          <w:szCs w:val="16"/>
        </w:rPr>
      </w:pPr>
    </w:p>
    <w:p w:rsidR="008777A9" w:rsidRPr="00C243E0" w:rsidRDefault="008777A9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Nonprofit Executives</w:t>
      </w:r>
      <w:r w:rsidR="007D6859" w:rsidRPr="00C243E0">
        <w:rPr>
          <w:rFonts w:asciiTheme="minorHAnsi" w:hAnsiTheme="minorHAnsi" w:cs="Calibri"/>
          <w:b/>
        </w:rPr>
        <w:t xml:space="preserve">- </w:t>
      </w:r>
      <w:r w:rsidRPr="00C243E0">
        <w:rPr>
          <w:rFonts w:asciiTheme="minorHAnsi" w:hAnsiTheme="minorHAnsi" w:cs="Calibri"/>
        </w:rPr>
        <w:t>Joy Lyon, Millie Ryan</w:t>
      </w:r>
    </w:p>
    <w:p w:rsidR="00B95D8C" w:rsidRDefault="00B95D8C" w:rsidP="00F25A6F">
      <w:pPr>
        <w:ind w:left="1440"/>
        <w:rPr>
          <w:rFonts w:asciiTheme="minorHAnsi" w:hAnsiTheme="minorHAnsi" w:cs="Calibri"/>
          <w:sz w:val="22"/>
          <w:szCs w:val="22"/>
        </w:rPr>
      </w:pPr>
    </w:p>
    <w:p w:rsidR="00F72FB2" w:rsidRPr="00C243E0" w:rsidRDefault="00754502" w:rsidP="00C243E0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Board M</w:t>
      </w:r>
      <w:r w:rsidR="00FC6B14">
        <w:rPr>
          <w:rFonts w:asciiTheme="minorHAnsi" w:hAnsiTheme="minorHAnsi" w:cs="Calibri"/>
          <w:sz w:val="22"/>
          <w:szCs w:val="22"/>
        </w:rPr>
        <w:t>ember Ryan ga</w:t>
      </w:r>
      <w:r w:rsidR="002B5A29">
        <w:rPr>
          <w:rFonts w:asciiTheme="minorHAnsi" w:hAnsiTheme="minorHAnsi" w:cs="Calibri"/>
          <w:sz w:val="22"/>
          <w:szCs w:val="22"/>
        </w:rPr>
        <w:t>ve an update on the September 6</w:t>
      </w:r>
      <w:r w:rsidR="002B5A29" w:rsidRPr="002B5A29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1B5871">
        <w:rPr>
          <w:rFonts w:asciiTheme="minorHAnsi" w:hAnsiTheme="minorHAnsi" w:cs="Calibri"/>
          <w:sz w:val="22"/>
          <w:szCs w:val="22"/>
        </w:rPr>
        <w:t xml:space="preserve"> meeting, explain the committee’s discussion on </w:t>
      </w:r>
      <w:r w:rsidR="00182E27">
        <w:rPr>
          <w:rFonts w:asciiTheme="minorHAnsi" w:hAnsiTheme="minorHAnsi" w:cs="Calibri"/>
          <w:sz w:val="22"/>
          <w:szCs w:val="22"/>
        </w:rPr>
        <w:t>h</w:t>
      </w:r>
      <w:r w:rsidR="00AB67B9">
        <w:rPr>
          <w:rFonts w:asciiTheme="minorHAnsi" w:hAnsiTheme="minorHAnsi" w:cs="Calibri"/>
          <w:sz w:val="22"/>
          <w:szCs w:val="22"/>
        </w:rPr>
        <w:t xml:space="preserve">oliday baskets and the planning process </w:t>
      </w:r>
      <w:r w:rsidR="001B5871">
        <w:rPr>
          <w:rFonts w:asciiTheme="minorHAnsi" w:hAnsiTheme="minorHAnsi" w:cs="Calibri"/>
          <w:sz w:val="22"/>
          <w:szCs w:val="22"/>
        </w:rPr>
        <w:t>as one of the main goals is to</w:t>
      </w:r>
      <w:r w:rsidR="00AB67B9">
        <w:rPr>
          <w:rFonts w:asciiTheme="minorHAnsi" w:hAnsiTheme="minorHAnsi" w:cs="Calibri"/>
          <w:sz w:val="22"/>
          <w:szCs w:val="22"/>
        </w:rPr>
        <w:t xml:space="preserve"> avoid duplication of service</w:t>
      </w:r>
      <w:r w:rsidR="00182E27">
        <w:rPr>
          <w:rFonts w:asciiTheme="minorHAnsi" w:hAnsiTheme="minorHAnsi" w:cs="Calibri"/>
          <w:sz w:val="22"/>
          <w:szCs w:val="22"/>
        </w:rPr>
        <w:t>s and overlap on those served.</w:t>
      </w:r>
      <w:r w:rsidR="00AB67B9">
        <w:rPr>
          <w:rFonts w:asciiTheme="minorHAnsi" w:hAnsiTheme="minorHAnsi" w:cs="Calibri"/>
          <w:sz w:val="22"/>
          <w:szCs w:val="22"/>
        </w:rPr>
        <w:t xml:space="preserve"> </w:t>
      </w:r>
    </w:p>
    <w:p w:rsidR="007D6859" w:rsidRDefault="007D6859" w:rsidP="0045726C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C243E0" w:rsidRDefault="00E8739E" w:rsidP="004A0EBA">
      <w:pPr>
        <w:pStyle w:val="ListParagraph"/>
        <w:rPr>
          <w:rFonts w:asciiTheme="minorHAnsi" w:hAnsiTheme="minorHAnsi" w:cs="Calibri"/>
        </w:rPr>
      </w:pPr>
      <w:r w:rsidRPr="00251175">
        <w:rPr>
          <w:rFonts w:asciiTheme="minorHAnsi" w:hAnsiTheme="minorHAnsi" w:cs="Calibri"/>
          <w:b/>
        </w:rPr>
        <w:t>Governance</w:t>
      </w:r>
      <w:r w:rsidR="00B548FB" w:rsidRPr="00C243E0">
        <w:rPr>
          <w:rFonts w:asciiTheme="minorHAnsi" w:hAnsiTheme="minorHAnsi" w:cs="Calibri"/>
          <w:b/>
        </w:rPr>
        <w:t>:</w:t>
      </w:r>
      <w:r w:rsidRPr="00C243E0">
        <w:rPr>
          <w:rFonts w:asciiTheme="minorHAnsi" w:hAnsiTheme="minorHAnsi" w:cs="Calibri"/>
          <w:b/>
        </w:rPr>
        <w:t xml:space="preserve"> </w:t>
      </w:r>
    </w:p>
    <w:p w:rsidR="00E8739E" w:rsidRPr="00722EC6" w:rsidRDefault="00E8739E" w:rsidP="00E8739E">
      <w:pPr>
        <w:rPr>
          <w:rFonts w:asciiTheme="minorHAnsi" w:hAnsiTheme="minorHAnsi" w:cs="Calibri"/>
          <w:sz w:val="16"/>
          <w:szCs w:val="16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:rsidR="00E8739E" w:rsidRPr="00C243E0" w:rsidRDefault="00E8739E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  <w:b/>
        </w:rPr>
      </w:pPr>
      <w:r w:rsidRPr="00C243E0">
        <w:rPr>
          <w:rFonts w:asciiTheme="minorHAnsi" w:hAnsiTheme="minorHAnsi" w:cs="Calibri"/>
          <w:b/>
        </w:rPr>
        <w:t>Board Development Committee</w:t>
      </w:r>
      <w:r w:rsidR="00E4035F" w:rsidRPr="00C243E0">
        <w:rPr>
          <w:rFonts w:asciiTheme="minorHAnsi" w:hAnsiTheme="minorHAnsi" w:cs="Calibri"/>
          <w:b/>
        </w:rPr>
        <w:t>-</w:t>
      </w:r>
      <w:r w:rsidRPr="00C243E0">
        <w:rPr>
          <w:rFonts w:asciiTheme="minorHAnsi" w:hAnsiTheme="minorHAnsi" w:cs="Calibri"/>
          <w:b/>
        </w:rPr>
        <w:t xml:space="preserve"> </w:t>
      </w:r>
      <w:r w:rsidRPr="00C243E0">
        <w:rPr>
          <w:rFonts w:asciiTheme="minorHAnsi" w:hAnsiTheme="minorHAnsi" w:cs="Calibri"/>
        </w:rPr>
        <w:t>Warren Russell</w:t>
      </w:r>
      <w:r w:rsidR="00C243E0">
        <w:rPr>
          <w:rFonts w:asciiTheme="minorHAnsi" w:hAnsiTheme="minorHAnsi" w:cs="Calibri"/>
        </w:rPr>
        <w:t xml:space="preserve">, </w:t>
      </w:r>
      <w:r w:rsidR="007C115D" w:rsidRPr="00C243E0">
        <w:rPr>
          <w:rFonts w:asciiTheme="minorHAnsi" w:hAnsiTheme="minorHAnsi" w:cs="Calibri"/>
        </w:rPr>
        <w:t>Mark Mesdag</w:t>
      </w:r>
    </w:p>
    <w:p w:rsidR="00E8739E" w:rsidRPr="00722EC6" w:rsidRDefault="00E8739E" w:rsidP="00E8739E">
      <w:pPr>
        <w:ind w:left="720"/>
        <w:rPr>
          <w:rFonts w:asciiTheme="minorHAnsi" w:hAnsiTheme="minorHAnsi" w:cs="Calibri"/>
          <w:sz w:val="16"/>
          <w:szCs w:val="16"/>
        </w:rPr>
      </w:pPr>
    </w:p>
    <w:p w:rsidR="00C77F8F" w:rsidRDefault="00574F86" w:rsidP="00E8739E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Brief discussion on </w:t>
      </w:r>
      <w:r w:rsidR="00A352F3">
        <w:rPr>
          <w:rFonts w:asciiTheme="minorHAnsi" w:hAnsiTheme="minorHAnsi" w:cs="Calibri"/>
          <w:sz w:val="22"/>
          <w:szCs w:val="22"/>
        </w:rPr>
        <w:t>fill</w:t>
      </w:r>
      <w:r>
        <w:rPr>
          <w:rFonts w:asciiTheme="minorHAnsi" w:hAnsiTheme="minorHAnsi" w:cs="Calibri"/>
          <w:sz w:val="22"/>
          <w:szCs w:val="22"/>
        </w:rPr>
        <w:t xml:space="preserve">ing </w:t>
      </w:r>
      <w:r w:rsidR="004A0EBA">
        <w:rPr>
          <w:rFonts w:asciiTheme="minorHAnsi" w:hAnsiTheme="minorHAnsi" w:cs="Calibri"/>
          <w:sz w:val="22"/>
          <w:szCs w:val="22"/>
        </w:rPr>
        <w:t>open board member seats</w:t>
      </w:r>
      <w:r w:rsidR="001370C8">
        <w:rPr>
          <w:rFonts w:asciiTheme="minorHAnsi" w:hAnsiTheme="minorHAnsi" w:cs="Calibri"/>
          <w:sz w:val="22"/>
          <w:szCs w:val="22"/>
        </w:rPr>
        <w:t xml:space="preserve"> as </w:t>
      </w:r>
      <w:r w:rsidR="001B5871">
        <w:rPr>
          <w:rFonts w:asciiTheme="minorHAnsi" w:hAnsiTheme="minorHAnsi" w:cs="Calibri"/>
          <w:sz w:val="22"/>
          <w:szCs w:val="22"/>
        </w:rPr>
        <w:t xml:space="preserve">three seats are </w:t>
      </w:r>
      <w:r w:rsidR="001370C8">
        <w:rPr>
          <w:rFonts w:asciiTheme="minorHAnsi" w:hAnsiTheme="minorHAnsi" w:cs="Calibri"/>
          <w:sz w:val="22"/>
          <w:szCs w:val="22"/>
        </w:rPr>
        <w:t xml:space="preserve">currently </w:t>
      </w:r>
      <w:r w:rsidR="004A0EBA">
        <w:rPr>
          <w:rFonts w:asciiTheme="minorHAnsi" w:hAnsiTheme="minorHAnsi" w:cs="Calibri"/>
          <w:sz w:val="22"/>
          <w:szCs w:val="22"/>
        </w:rPr>
        <w:t xml:space="preserve">available.  </w:t>
      </w:r>
      <w:r>
        <w:rPr>
          <w:rFonts w:asciiTheme="minorHAnsi" w:hAnsiTheme="minorHAnsi" w:cs="Calibri"/>
          <w:sz w:val="22"/>
          <w:szCs w:val="22"/>
        </w:rPr>
        <w:t>Chair</w:t>
      </w:r>
      <w:r w:rsidR="004A0EBA">
        <w:rPr>
          <w:rFonts w:asciiTheme="minorHAnsi" w:hAnsiTheme="minorHAnsi" w:cs="Calibri"/>
          <w:sz w:val="22"/>
          <w:szCs w:val="22"/>
        </w:rPr>
        <w:t xml:space="preserve"> Russell</w:t>
      </w:r>
      <w:r w:rsidR="001370C8">
        <w:rPr>
          <w:rFonts w:asciiTheme="minorHAnsi" w:hAnsiTheme="minorHAnsi" w:cs="Calibri"/>
          <w:sz w:val="22"/>
          <w:szCs w:val="22"/>
        </w:rPr>
        <w:t xml:space="preserve"> announced his </w:t>
      </w:r>
      <w:r w:rsidR="004A0EBA">
        <w:rPr>
          <w:rFonts w:asciiTheme="minorHAnsi" w:hAnsiTheme="minorHAnsi" w:cs="Calibri"/>
          <w:sz w:val="22"/>
          <w:szCs w:val="22"/>
        </w:rPr>
        <w:t>two upcoming lunch dates with prospective board members.</w:t>
      </w:r>
    </w:p>
    <w:p w:rsidR="00B95D8C" w:rsidRDefault="00B95D8C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8739E" w:rsidP="00C243E0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 xml:space="preserve">Personnel </w:t>
      </w:r>
      <w:r w:rsidR="00E4035F" w:rsidRPr="00C243E0">
        <w:rPr>
          <w:rFonts w:asciiTheme="minorHAnsi" w:hAnsiTheme="minorHAnsi" w:cs="Calibri"/>
          <w:b/>
        </w:rPr>
        <w:t>Committee-</w:t>
      </w:r>
      <w:r w:rsidRPr="00C243E0">
        <w:rPr>
          <w:rFonts w:asciiTheme="minorHAnsi" w:hAnsiTheme="minorHAnsi" w:cs="Calibri"/>
          <w:b/>
        </w:rPr>
        <w:t xml:space="preserve"> </w:t>
      </w:r>
      <w:r w:rsidR="00C243E0">
        <w:rPr>
          <w:rFonts w:asciiTheme="minorHAnsi" w:hAnsiTheme="minorHAnsi" w:cs="Calibri"/>
        </w:rPr>
        <w:t>Jennifer Treadway-O’Dea, Warren Russell</w:t>
      </w:r>
    </w:p>
    <w:p w:rsidR="00E8739E" w:rsidRPr="00722EC6" w:rsidRDefault="00E8739E" w:rsidP="00E8739E">
      <w:pPr>
        <w:ind w:left="720" w:firstLine="720"/>
        <w:rPr>
          <w:rFonts w:asciiTheme="minorHAnsi" w:hAnsiTheme="minorHAnsi" w:cs="Calibri"/>
          <w:sz w:val="16"/>
          <w:szCs w:val="16"/>
        </w:rPr>
      </w:pPr>
    </w:p>
    <w:p w:rsidR="00574F86" w:rsidRDefault="004A0EBA" w:rsidP="00A352F3">
      <w:pPr>
        <w:ind w:left="144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The c</w:t>
      </w:r>
      <w:r w:rsidR="00A352F3">
        <w:rPr>
          <w:rFonts w:asciiTheme="minorHAnsi" w:hAnsiTheme="minorHAnsi" w:cstheme="minorHAnsi"/>
          <w:sz w:val="22"/>
          <w:szCs w:val="16"/>
        </w:rPr>
        <w:t>ommittee reminded</w:t>
      </w:r>
      <w:r>
        <w:rPr>
          <w:rFonts w:asciiTheme="minorHAnsi" w:hAnsiTheme="minorHAnsi" w:cstheme="minorHAnsi"/>
          <w:sz w:val="22"/>
          <w:szCs w:val="16"/>
        </w:rPr>
        <w:t xml:space="preserve"> </w:t>
      </w:r>
      <w:r w:rsidR="001B5871">
        <w:rPr>
          <w:rFonts w:asciiTheme="minorHAnsi" w:hAnsiTheme="minorHAnsi" w:cstheme="minorHAnsi"/>
          <w:sz w:val="22"/>
          <w:szCs w:val="16"/>
        </w:rPr>
        <w:t xml:space="preserve">the </w:t>
      </w:r>
      <w:r>
        <w:rPr>
          <w:rFonts w:asciiTheme="minorHAnsi" w:hAnsiTheme="minorHAnsi" w:cstheme="minorHAnsi"/>
          <w:sz w:val="22"/>
          <w:szCs w:val="16"/>
        </w:rPr>
        <w:t>board</w:t>
      </w:r>
      <w:r w:rsidR="00A352F3">
        <w:rPr>
          <w:rFonts w:asciiTheme="minorHAnsi" w:hAnsiTheme="minorHAnsi" w:cstheme="minorHAnsi"/>
          <w:sz w:val="22"/>
          <w:szCs w:val="16"/>
        </w:rPr>
        <w:t xml:space="preserve"> </w:t>
      </w:r>
      <w:r w:rsidR="00574F86">
        <w:rPr>
          <w:rFonts w:asciiTheme="minorHAnsi" w:hAnsiTheme="minorHAnsi" w:cstheme="minorHAnsi"/>
          <w:sz w:val="22"/>
          <w:szCs w:val="16"/>
        </w:rPr>
        <w:t xml:space="preserve">about the </w:t>
      </w:r>
      <w:r w:rsidR="001B5871">
        <w:rPr>
          <w:rFonts w:asciiTheme="minorHAnsi" w:hAnsiTheme="minorHAnsi" w:cstheme="minorHAnsi"/>
          <w:sz w:val="22"/>
          <w:szCs w:val="16"/>
        </w:rPr>
        <w:t xml:space="preserve">president evaluation </w:t>
      </w:r>
      <w:r w:rsidR="00574F86">
        <w:rPr>
          <w:rFonts w:asciiTheme="minorHAnsi" w:hAnsiTheme="minorHAnsi" w:cstheme="minorHAnsi"/>
          <w:sz w:val="22"/>
          <w:szCs w:val="16"/>
        </w:rPr>
        <w:t xml:space="preserve">email that </w:t>
      </w:r>
      <w:r w:rsidR="001B5871">
        <w:rPr>
          <w:rFonts w:asciiTheme="minorHAnsi" w:hAnsiTheme="minorHAnsi" w:cstheme="minorHAnsi"/>
          <w:sz w:val="22"/>
          <w:szCs w:val="16"/>
        </w:rPr>
        <w:t>sent</w:t>
      </w:r>
      <w:r w:rsidR="001370C8">
        <w:rPr>
          <w:rFonts w:asciiTheme="minorHAnsi" w:hAnsiTheme="minorHAnsi" w:cstheme="minorHAnsi"/>
          <w:sz w:val="22"/>
          <w:szCs w:val="16"/>
        </w:rPr>
        <w:t>,</w:t>
      </w:r>
      <w:r>
        <w:rPr>
          <w:rFonts w:asciiTheme="minorHAnsi" w:hAnsiTheme="minorHAnsi" w:cstheme="minorHAnsi"/>
          <w:sz w:val="22"/>
          <w:szCs w:val="16"/>
        </w:rPr>
        <w:t xml:space="preserve"> </w:t>
      </w:r>
      <w:r w:rsidR="00574F86">
        <w:rPr>
          <w:rFonts w:asciiTheme="minorHAnsi" w:hAnsiTheme="minorHAnsi" w:cstheme="minorHAnsi"/>
          <w:sz w:val="22"/>
          <w:szCs w:val="16"/>
        </w:rPr>
        <w:t xml:space="preserve">explaining the process and steps </w:t>
      </w:r>
      <w:r>
        <w:rPr>
          <w:rFonts w:asciiTheme="minorHAnsi" w:hAnsiTheme="minorHAnsi" w:cstheme="minorHAnsi"/>
          <w:sz w:val="22"/>
          <w:szCs w:val="16"/>
        </w:rPr>
        <w:t xml:space="preserve">needed </w:t>
      </w:r>
      <w:r w:rsidR="00574F86">
        <w:rPr>
          <w:rFonts w:asciiTheme="minorHAnsi" w:hAnsiTheme="minorHAnsi" w:cstheme="minorHAnsi"/>
          <w:sz w:val="22"/>
          <w:szCs w:val="16"/>
        </w:rPr>
        <w:t xml:space="preserve">to </w:t>
      </w:r>
      <w:r w:rsidR="002B5A29">
        <w:rPr>
          <w:rFonts w:asciiTheme="minorHAnsi" w:hAnsiTheme="minorHAnsi" w:cstheme="minorHAnsi"/>
          <w:sz w:val="22"/>
          <w:szCs w:val="16"/>
        </w:rPr>
        <w:t>complete</w:t>
      </w:r>
      <w:r w:rsidR="00574F86">
        <w:rPr>
          <w:rFonts w:asciiTheme="minorHAnsi" w:hAnsiTheme="minorHAnsi" w:cstheme="minorHAnsi"/>
          <w:sz w:val="22"/>
          <w:szCs w:val="16"/>
        </w:rPr>
        <w:t xml:space="preserve"> </w:t>
      </w:r>
      <w:r w:rsidR="001B5871">
        <w:rPr>
          <w:rFonts w:asciiTheme="minorHAnsi" w:hAnsiTheme="minorHAnsi" w:cstheme="minorHAnsi"/>
          <w:sz w:val="22"/>
          <w:szCs w:val="16"/>
        </w:rPr>
        <w:t xml:space="preserve">the </w:t>
      </w:r>
      <w:r>
        <w:rPr>
          <w:rFonts w:asciiTheme="minorHAnsi" w:hAnsiTheme="minorHAnsi" w:cstheme="minorHAnsi"/>
          <w:sz w:val="22"/>
          <w:szCs w:val="16"/>
        </w:rPr>
        <w:t>evaluation</w:t>
      </w:r>
      <w:r w:rsidR="001B5871">
        <w:rPr>
          <w:rFonts w:asciiTheme="minorHAnsi" w:hAnsiTheme="minorHAnsi" w:cstheme="minorHAnsi"/>
          <w:sz w:val="22"/>
          <w:szCs w:val="16"/>
        </w:rPr>
        <w:t xml:space="preserve"> as well as </w:t>
      </w:r>
      <w:r w:rsidR="00904804">
        <w:rPr>
          <w:rFonts w:asciiTheme="minorHAnsi" w:hAnsiTheme="minorHAnsi" w:cstheme="minorHAnsi"/>
          <w:sz w:val="22"/>
          <w:szCs w:val="16"/>
        </w:rPr>
        <w:t>the date of when board members need to submit their evaluations (</w:t>
      </w:r>
      <w:r w:rsidR="00574F86">
        <w:rPr>
          <w:rFonts w:asciiTheme="minorHAnsi" w:hAnsiTheme="minorHAnsi" w:cstheme="minorHAnsi"/>
          <w:sz w:val="22"/>
          <w:szCs w:val="16"/>
        </w:rPr>
        <w:t>September 3</w:t>
      </w:r>
      <w:r w:rsidR="002B5A29" w:rsidRPr="002B5A29">
        <w:rPr>
          <w:rFonts w:asciiTheme="minorHAnsi" w:hAnsiTheme="minorHAnsi" w:cstheme="minorHAnsi"/>
          <w:sz w:val="22"/>
          <w:szCs w:val="16"/>
          <w:vertAlign w:val="superscript"/>
        </w:rPr>
        <w:t>rd</w:t>
      </w:r>
      <w:r w:rsidR="00904804">
        <w:rPr>
          <w:rFonts w:asciiTheme="minorHAnsi" w:hAnsiTheme="minorHAnsi" w:cstheme="minorHAnsi"/>
          <w:sz w:val="22"/>
          <w:szCs w:val="16"/>
        </w:rPr>
        <w:t>).</w:t>
      </w:r>
      <w:r w:rsidR="00574F86">
        <w:rPr>
          <w:rFonts w:asciiTheme="minorHAnsi" w:hAnsiTheme="minorHAnsi" w:cstheme="minorHAnsi"/>
          <w:sz w:val="22"/>
          <w:szCs w:val="16"/>
        </w:rPr>
        <w:t xml:space="preserve"> </w:t>
      </w:r>
      <w:r w:rsidR="00904804">
        <w:rPr>
          <w:rFonts w:asciiTheme="minorHAnsi" w:hAnsiTheme="minorHAnsi" w:cstheme="minorHAnsi"/>
          <w:sz w:val="22"/>
          <w:szCs w:val="16"/>
        </w:rPr>
        <w:t>M</w:t>
      </w:r>
      <w:r w:rsidR="0088191E">
        <w:rPr>
          <w:rFonts w:asciiTheme="minorHAnsi" w:hAnsiTheme="minorHAnsi" w:cstheme="minorHAnsi"/>
          <w:sz w:val="22"/>
          <w:szCs w:val="16"/>
        </w:rPr>
        <w:t xml:space="preserve">embers </w:t>
      </w:r>
      <w:r>
        <w:rPr>
          <w:rFonts w:asciiTheme="minorHAnsi" w:hAnsiTheme="minorHAnsi" w:cstheme="minorHAnsi"/>
          <w:sz w:val="22"/>
          <w:szCs w:val="16"/>
        </w:rPr>
        <w:t>were</w:t>
      </w:r>
      <w:r w:rsidR="0088191E">
        <w:rPr>
          <w:rFonts w:asciiTheme="minorHAnsi" w:hAnsiTheme="minorHAnsi" w:cstheme="minorHAnsi"/>
          <w:sz w:val="22"/>
          <w:szCs w:val="16"/>
        </w:rPr>
        <w:t xml:space="preserve"> advise</w:t>
      </w:r>
      <w:r>
        <w:rPr>
          <w:rFonts w:asciiTheme="minorHAnsi" w:hAnsiTheme="minorHAnsi" w:cstheme="minorHAnsi"/>
          <w:sz w:val="22"/>
          <w:szCs w:val="16"/>
        </w:rPr>
        <w:t>d to submit evaluations early to allow the committee time to compile the results</w:t>
      </w:r>
      <w:r w:rsidR="0088191E">
        <w:rPr>
          <w:rFonts w:asciiTheme="minorHAnsi" w:hAnsiTheme="minorHAnsi" w:cstheme="minorHAnsi"/>
          <w:sz w:val="22"/>
          <w:szCs w:val="16"/>
        </w:rPr>
        <w:t>.</w:t>
      </w:r>
    </w:p>
    <w:p w:rsidR="00046C49" w:rsidRPr="007D6859" w:rsidRDefault="00046C49" w:rsidP="0088191E">
      <w:pPr>
        <w:rPr>
          <w:rFonts w:asciiTheme="minorHAnsi" w:hAnsiTheme="minorHAnsi" w:cstheme="minorHAnsi"/>
          <w:sz w:val="22"/>
          <w:szCs w:val="16"/>
        </w:rPr>
      </w:pPr>
    </w:p>
    <w:p w:rsidR="007D6859" w:rsidRPr="00356400" w:rsidRDefault="00E8739E" w:rsidP="00356400">
      <w:pPr>
        <w:rPr>
          <w:rFonts w:asciiTheme="minorHAnsi" w:hAnsiTheme="minorHAnsi" w:cstheme="minorHAnsi"/>
          <w:b/>
          <w:sz w:val="22"/>
        </w:rPr>
      </w:pPr>
      <w:r w:rsidRPr="00356400">
        <w:rPr>
          <w:rFonts w:asciiTheme="minorHAnsi" w:hAnsiTheme="minorHAnsi" w:cstheme="minorHAnsi"/>
          <w:b/>
          <w:sz w:val="22"/>
        </w:rPr>
        <w:t>STRATEGIC</w:t>
      </w:r>
      <w:r w:rsidR="00B73173" w:rsidRPr="00356400">
        <w:rPr>
          <w:rFonts w:asciiTheme="minorHAnsi" w:hAnsiTheme="minorHAnsi" w:cstheme="minorHAnsi"/>
          <w:b/>
          <w:sz w:val="22"/>
        </w:rPr>
        <w:t xml:space="preserve"> DISCUSSIONS</w:t>
      </w:r>
      <w:r w:rsidR="00722EC6" w:rsidRPr="00356400">
        <w:rPr>
          <w:rFonts w:asciiTheme="minorHAnsi" w:hAnsiTheme="minorHAnsi" w:cstheme="minorHAnsi"/>
          <w:b/>
          <w:sz w:val="22"/>
        </w:rPr>
        <w:t xml:space="preserve"> </w:t>
      </w:r>
    </w:p>
    <w:p w:rsidR="007D6859" w:rsidRDefault="007D6859" w:rsidP="00D3511B">
      <w:pPr>
        <w:rPr>
          <w:rFonts w:asciiTheme="minorHAnsi" w:hAnsiTheme="minorHAnsi" w:cstheme="minorHAnsi"/>
          <w:b/>
          <w:sz w:val="22"/>
          <w:szCs w:val="22"/>
        </w:rPr>
      </w:pPr>
    </w:p>
    <w:p w:rsidR="00046C49" w:rsidRDefault="00046C49" w:rsidP="00046C49">
      <w:pPr>
        <w:ind w:firstLine="720"/>
        <w:rPr>
          <w:rFonts w:asciiTheme="minorHAnsi" w:hAnsiTheme="minorHAnsi"/>
          <w:b/>
          <w:sz w:val="22"/>
        </w:rPr>
      </w:pPr>
      <w:r w:rsidRPr="00046C49">
        <w:rPr>
          <w:rFonts w:asciiTheme="minorHAnsi" w:hAnsiTheme="minorHAnsi"/>
          <w:b/>
          <w:sz w:val="22"/>
        </w:rPr>
        <w:t>UWSEAK Board Assessment Plans:</w:t>
      </w:r>
    </w:p>
    <w:p w:rsidR="0088191E" w:rsidRDefault="0088191E" w:rsidP="00046C49">
      <w:pPr>
        <w:ind w:firstLine="720"/>
        <w:rPr>
          <w:rFonts w:asciiTheme="minorHAnsi" w:hAnsiTheme="minorHAnsi"/>
          <w:sz w:val="22"/>
        </w:rPr>
      </w:pPr>
    </w:p>
    <w:p w:rsidR="00046C49" w:rsidRPr="00046C49" w:rsidRDefault="00C241CE" w:rsidP="0088191E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Discussion</w:t>
      </w:r>
      <w:r w:rsidR="00FD099D">
        <w:rPr>
          <w:rFonts w:asciiTheme="minorHAnsi" w:hAnsiTheme="minorHAnsi"/>
          <w:sz w:val="22"/>
        </w:rPr>
        <w:t xml:space="preserve"> was h</w:t>
      </w:r>
      <w:r w:rsidR="001370C8">
        <w:rPr>
          <w:rFonts w:asciiTheme="minorHAnsi" w:hAnsiTheme="minorHAnsi"/>
          <w:sz w:val="22"/>
        </w:rPr>
        <w:t xml:space="preserve">ad </w:t>
      </w:r>
      <w:r w:rsidR="00AB67B9">
        <w:rPr>
          <w:rFonts w:asciiTheme="minorHAnsi" w:hAnsiTheme="minorHAnsi"/>
          <w:sz w:val="22"/>
        </w:rPr>
        <w:t xml:space="preserve">about </w:t>
      </w:r>
      <w:r w:rsidR="001370C8">
        <w:rPr>
          <w:rFonts w:asciiTheme="minorHAnsi" w:hAnsiTheme="minorHAnsi"/>
          <w:sz w:val="22"/>
        </w:rPr>
        <w:t xml:space="preserve">the completion of </w:t>
      </w:r>
      <w:r w:rsidR="00AB67B9">
        <w:rPr>
          <w:rFonts w:asciiTheme="minorHAnsi" w:hAnsiTheme="minorHAnsi"/>
          <w:sz w:val="22"/>
        </w:rPr>
        <w:t>the</w:t>
      </w:r>
      <w:r w:rsidR="00046C49">
        <w:rPr>
          <w:rFonts w:asciiTheme="minorHAnsi" w:hAnsiTheme="minorHAnsi"/>
          <w:sz w:val="22"/>
        </w:rPr>
        <w:t xml:space="preserve"> board assessment</w:t>
      </w:r>
      <w:r w:rsidR="00FD099D">
        <w:rPr>
          <w:rFonts w:asciiTheme="minorHAnsi" w:hAnsiTheme="minorHAnsi"/>
          <w:sz w:val="22"/>
        </w:rPr>
        <w:t xml:space="preserve"> tool.  </w:t>
      </w:r>
      <w:r w:rsidR="00182E27">
        <w:rPr>
          <w:rFonts w:asciiTheme="minorHAnsi" w:hAnsiTheme="minorHAnsi"/>
          <w:sz w:val="22"/>
        </w:rPr>
        <w:t>UW</w:t>
      </w:r>
      <w:r w:rsidR="001370C8">
        <w:rPr>
          <w:rFonts w:asciiTheme="minorHAnsi" w:hAnsiTheme="minorHAnsi"/>
          <w:sz w:val="22"/>
        </w:rPr>
        <w:t>S</w:t>
      </w:r>
      <w:r w:rsidR="00182E27">
        <w:rPr>
          <w:rFonts w:asciiTheme="minorHAnsi" w:hAnsiTheme="minorHAnsi"/>
          <w:sz w:val="22"/>
        </w:rPr>
        <w:t>EAK</w:t>
      </w:r>
      <w:r w:rsidR="00FD099D">
        <w:rPr>
          <w:rFonts w:asciiTheme="minorHAnsi" w:hAnsiTheme="minorHAnsi"/>
          <w:sz w:val="22"/>
        </w:rPr>
        <w:t xml:space="preserve"> will look to United Way </w:t>
      </w:r>
      <w:r w:rsidR="001370C8">
        <w:rPr>
          <w:rFonts w:asciiTheme="minorHAnsi" w:hAnsiTheme="minorHAnsi"/>
          <w:sz w:val="22"/>
        </w:rPr>
        <w:t>World Wide’s</w:t>
      </w:r>
      <w:r w:rsidR="0088191E">
        <w:rPr>
          <w:rFonts w:asciiTheme="minorHAnsi" w:hAnsiTheme="minorHAnsi"/>
          <w:sz w:val="22"/>
        </w:rPr>
        <w:t xml:space="preserve"> assessment to set a benchmark and to see how UWSEAK compares. </w:t>
      </w:r>
      <w:r w:rsidR="00046C49">
        <w:rPr>
          <w:rFonts w:asciiTheme="minorHAnsi" w:hAnsiTheme="minorHAnsi"/>
          <w:sz w:val="22"/>
        </w:rPr>
        <w:t xml:space="preserve"> </w:t>
      </w:r>
    </w:p>
    <w:p w:rsidR="0088191E" w:rsidRDefault="0088191E" w:rsidP="00046C49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046C49" w:rsidRDefault="00046C49" w:rsidP="00046C49">
      <w:pPr>
        <w:ind w:firstLine="720"/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Review UWW Mission, Vison, Focus</w:t>
      </w:r>
      <w:r>
        <w:rPr>
          <w:b/>
        </w:rPr>
        <w:t>:</w:t>
      </w:r>
    </w:p>
    <w:p w:rsidR="00046C49" w:rsidRDefault="00046C49" w:rsidP="00046C49">
      <w:pPr>
        <w:ind w:firstLine="720"/>
        <w:rPr>
          <w:rFonts w:asciiTheme="minorHAnsi" w:hAnsiTheme="minorHAnsi"/>
          <w:b/>
          <w:sz w:val="22"/>
        </w:rPr>
      </w:pPr>
    </w:p>
    <w:p w:rsidR="00046C49" w:rsidRDefault="00182E27" w:rsidP="00AB67B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Chair Russell reminded b</w:t>
      </w:r>
      <w:r w:rsidR="00AB67B9">
        <w:rPr>
          <w:rFonts w:asciiTheme="minorHAnsi" w:hAnsiTheme="minorHAnsi"/>
          <w:sz w:val="22"/>
        </w:rPr>
        <w:t xml:space="preserve">oard to reference the materials previously provided to help guide them through the board assessment. </w:t>
      </w:r>
    </w:p>
    <w:p w:rsidR="00AB67B9" w:rsidRPr="00046C49" w:rsidRDefault="00AB67B9" w:rsidP="00AB67B9">
      <w:pPr>
        <w:ind w:left="720"/>
        <w:rPr>
          <w:rFonts w:asciiTheme="minorHAnsi" w:hAnsiTheme="minorHAnsi" w:cstheme="minorHAnsi"/>
          <w:b/>
          <w:sz w:val="20"/>
          <w:szCs w:val="22"/>
        </w:rPr>
      </w:pPr>
    </w:p>
    <w:p w:rsidR="00B05472" w:rsidRDefault="00B05472" w:rsidP="00356400">
      <w:pPr>
        <w:pStyle w:val="NoSpacing"/>
        <w:rPr>
          <w:rFonts w:asciiTheme="minorHAnsi" w:hAnsiTheme="minorHAnsi" w:cstheme="minorHAnsi"/>
          <w:b/>
        </w:rPr>
      </w:pPr>
      <w:r w:rsidRPr="00B548FB">
        <w:rPr>
          <w:rFonts w:asciiTheme="minorHAnsi" w:hAnsiTheme="minorHAnsi" w:cstheme="minorHAnsi"/>
          <w:b/>
        </w:rPr>
        <w:t>OLD BUSINESS</w:t>
      </w:r>
    </w:p>
    <w:p w:rsidR="00722EC6" w:rsidRPr="007D6859" w:rsidRDefault="00722EC6" w:rsidP="007D6859">
      <w:pPr>
        <w:rPr>
          <w:rFonts w:asciiTheme="minorHAnsi" w:hAnsiTheme="minorHAnsi"/>
          <w:sz w:val="22"/>
          <w:szCs w:val="16"/>
        </w:rPr>
      </w:pPr>
      <w:r>
        <w:tab/>
      </w:r>
    </w:p>
    <w:p w:rsidR="009722B2" w:rsidRDefault="009722B2" w:rsidP="009722B2">
      <w:pPr>
        <w:ind w:left="720"/>
        <w:rPr>
          <w:rFonts w:asciiTheme="minorHAnsi" w:hAnsiTheme="minorHAnsi" w:cs="Calibri"/>
          <w:sz w:val="22"/>
          <w:szCs w:val="22"/>
        </w:rPr>
      </w:pPr>
      <w:r w:rsidRPr="009722B2">
        <w:rPr>
          <w:rFonts w:asciiTheme="minorHAnsi" w:hAnsiTheme="minorHAnsi" w:cs="Calibri"/>
          <w:b/>
          <w:sz w:val="22"/>
          <w:szCs w:val="22"/>
        </w:rPr>
        <w:t>Day of Caring:</w:t>
      </w:r>
      <w:r>
        <w:rPr>
          <w:rFonts w:asciiTheme="minorHAnsi" w:hAnsiTheme="minorHAnsi" w:cs="Calibri"/>
          <w:b/>
          <w:sz w:val="22"/>
          <w:szCs w:val="22"/>
        </w:rPr>
        <w:br/>
      </w:r>
    </w:p>
    <w:p w:rsidR="009722B2" w:rsidRDefault="00904804" w:rsidP="009722B2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</w:t>
      </w:r>
      <w:r w:rsidR="009722B2">
        <w:rPr>
          <w:rFonts w:asciiTheme="minorHAnsi" w:hAnsiTheme="minorHAnsi" w:cs="Calibri"/>
          <w:sz w:val="22"/>
          <w:szCs w:val="22"/>
        </w:rPr>
        <w:t>ncourage</w:t>
      </w:r>
      <w:r w:rsidR="00963C4B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 xml:space="preserve"> board members to participate in this year’s Day of Caring. </w:t>
      </w:r>
      <w:r w:rsidR="00AB67B9">
        <w:rPr>
          <w:rFonts w:asciiTheme="minorHAnsi" w:hAnsiTheme="minorHAnsi" w:cs="Calibri"/>
          <w:sz w:val="22"/>
          <w:szCs w:val="22"/>
        </w:rPr>
        <w:t xml:space="preserve">Chair Russell </w:t>
      </w:r>
      <w:r>
        <w:rPr>
          <w:rFonts w:asciiTheme="minorHAnsi" w:hAnsiTheme="minorHAnsi" w:cs="Calibri"/>
          <w:sz w:val="22"/>
          <w:szCs w:val="22"/>
        </w:rPr>
        <w:t>listed the activities planned</w:t>
      </w:r>
      <w:r w:rsidR="00AB67B9">
        <w:rPr>
          <w:rFonts w:asciiTheme="minorHAnsi" w:hAnsiTheme="minorHAnsi" w:cs="Calibri"/>
          <w:sz w:val="22"/>
          <w:szCs w:val="22"/>
        </w:rPr>
        <w:t xml:space="preserve"> </w:t>
      </w:r>
      <w:r w:rsidR="001370C8">
        <w:rPr>
          <w:rFonts w:asciiTheme="minorHAnsi" w:hAnsiTheme="minorHAnsi" w:cs="Calibri"/>
          <w:sz w:val="22"/>
          <w:szCs w:val="22"/>
        </w:rPr>
        <w:t xml:space="preserve">for Sitka, </w:t>
      </w:r>
      <w:r w:rsidR="00AB67B9">
        <w:rPr>
          <w:rFonts w:asciiTheme="minorHAnsi" w:hAnsiTheme="minorHAnsi" w:cs="Calibri"/>
          <w:sz w:val="22"/>
          <w:szCs w:val="22"/>
        </w:rPr>
        <w:t xml:space="preserve">Monday 9/24, where volunteers would work </w:t>
      </w:r>
      <w:r w:rsidR="00182E27">
        <w:rPr>
          <w:rFonts w:asciiTheme="minorHAnsi" w:hAnsiTheme="minorHAnsi" w:cs="Calibri"/>
          <w:sz w:val="22"/>
          <w:szCs w:val="22"/>
        </w:rPr>
        <w:t xml:space="preserve">on </w:t>
      </w:r>
      <w:r w:rsidR="00AB67B9">
        <w:rPr>
          <w:rFonts w:asciiTheme="minorHAnsi" w:hAnsiTheme="minorHAnsi" w:cs="Calibri"/>
          <w:sz w:val="22"/>
          <w:szCs w:val="22"/>
        </w:rPr>
        <w:t>project</w:t>
      </w:r>
      <w:r w:rsidR="00182E27">
        <w:rPr>
          <w:rFonts w:asciiTheme="minorHAnsi" w:hAnsiTheme="minorHAnsi" w:cs="Calibri"/>
          <w:sz w:val="22"/>
          <w:szCs w:val="22"/>
        </w:rPr>
        <w:t>s</w:t>
      </w:r>
      <w:r w:rsidR="00AB67B9">
        <w:rPr>
          <w:rFonts w:asciiTheme="minorHAnsi" w:hAnsiTheme="minorHAnsi" w:cs="Calibri"/>
          <w:sz w:val="22"/>
          <w:szCs w:val="22"/>
        </w:rPr>
        <w:t xml:space="preserve"> at SAIL and SAFV; Ketchikan on Wednesday 9/26</w:t>
      </w:r>
      <w:r w:rsidR="001370C8">
        <w:rPr>
          <w:rFonts w:asciiTheme="minorHAnsi" w:hAnsiTheme="minorHAnsi" w:cs="Calibri"/>
          <w:sz w:val="22"/>
          <w:szCs w:val="22"/>
        </w:rPr>
        <w:t>,</w:t>
      </w:r>
      <w:r w:rsidR="00AB67B9">
        <w:rPr>
          <w:rFonts w:asciiTheme="minorHAnsi" w:hAnsiTheme="minorHAnsi" w:cs="Calibri"/>
          <w:sz w:val="22"/>
          <w:szCs w:val="22"/>
        </w:rPr>
        <w:t xml:space="preserve"> where a te</w:t>
      </w:r>
      <w:r w:rsidR="00182E27">
        <w:rPr>
          <w:rFonts w:asciiTheme="minorHAnsi" w:hAnsiTheme="minorHAnsi" w:cs="Calibri"/>
          <w:sz w:val="22"/>
          <w:szCs w:val="22"/>
        </w:rPr>
        <w:t>a</w:t>
      </w:r>
      <w:r w:rsidR="00AB67B9">
        <w:rPr>
          <w:rFonts w:asciiTheme="minorHAnsi" w:hAnsiTheme="minorHAnsi" w:cs="Calibri"/>
          <w:sz w:val="22"/>
          <w:szCs w:val="22"/>
        </w:rPr>
        <w:t xml:space="preserve">m would be working on a project at the Ketchikan Youth Initiatives; and Friday </w:t>
      </w:r>
      <w:r w:rsidR="00182E27">
        <w:rPr>
          <w:rFonts w:asciiTheme="minorHAnsi" w:hAnsiTheme="minorHAnsi" w:cs="Calibri"/>
          <w:sz w:val="22"/>
          <w:szCs w:val="22"/>
        </w:rPr>
        <w:t>9/28 and Saturday 9/</w:t>
      </w:r>
      <w:r w:rsidR="00AB67B9">
        <w:rPr>
          <w:rFonts w:asciiTheme="minorHAnsi" w:hAnsiTheme="minorHAnsi" w:cs="Calibri"/>
          <w:sz w:val="22"/>
          <w:szCs w:val="22"/>
        </w:rPr>
        <w:t>2</w:t>
      </w:r>
      <w:r w:rsidR="00182E27">
        <w:rPr>
          <w:rFonts w:asciiTheme="minorHAnsi" w:hAnsiTheme="minorHAnsi" w:cs="Calibri"/>
          <w:sz w:val="22"/>
          <w:szCs w:val="22"/>
        </w:rPr>
        <w:t xml:space="preserve">9 in Juneau.  </w:t>
      </w:r>
      <w:r w:rsidR="00E71D85">
        <w:rPr>
          <w:rFonts w:asciiTheme="minorHAnsi" w:hAnsiTheme="minorHAnsi" w:cs="Calibri"/>
          <w:sz w:val="22"/>
          <w:szCs w:val="22"/>
        </w:rPr>
        <w:t xml:space="preserve">Board members agreed </w:t>
      </w:r>
      <w:r w:rsidR="00963C4B">
        <w:rPr>
          <w:rFonts w:asciiTheme="minorHAnsi" w:hAnsiTheme="minorHAnsi" w:cs="Calibri"/>
          <w:sz w:val="22"/>
          <w:szCs w:val="22"/>
        </w:rPr>
        <w:t>to form</w:t>
      </w:r>
      <w:r w:rsidR="00E71D85">
        <w:rPr>
          <w:rFonts w:asciiTheme="minorHAnsi" w:hAnsiTheme="minorHAnsi" w:cs="Calibri"/>
          <w:sz w:val="22"/>
          <w:szCs w:val="22"/>
        </w:rPr>
        <w:t xml:space="preserve"> a </w:t>
      </w:r>
      <w:r w:rsidR="00963C4B">
        <w:rPr>
          <w:rFonts w:asciiTheme="minorHAnsi" w:hAnsiTheme="minorHAnsi" w:cs="Calibri"/>
          <w:sz w:val="22"/>
          <w:szCs w:val="22"/>
        </w:rPr>
        <w:t xml:space="preserve">project team for the </w:t>
      </w:r>
      <w:r w:rsidR="00E71D85">
        <w:rPr>
          <w:rFonts w:asciiTheme="minorHAnsi" w:hAnsiTheme="minorHAnsi" w:cs="Calibri"/>
          <w:sz w:val="22"/>
          <w:szCs w:val="22"/>
        </w:rPr>
        <w:t>Day of Caring</w:t>
      </w:r>
      <w:r w:rsidR="00963C4B">
        <w:rPr>
          <w:rFonts w:asciiTheme="minorHAnsi" w:hAnsiTheme="minorHAnsi" w:cs="Calibri"/>
          <w:sz w:val="22"/>
          <w:szCs w:val="22"/>
        </w:rPr>
        <w:t xml:space="preserve"> in Juneau</w:t>
      </w:r>
      <w:r w:rsidR="00E71D85">
        <w:rPr>
          <w:rFonts w:asciiTheme="minorHAnsi" w:hAnsiTheme="minorHAnsi" w:cs="Calibri"/>
          <w:sz w:val="22"/>
          <w:szCs w:val="22"/>
        </w:rPr>
        <w:t xml:space="preserve">. </w:t>
      </w:r>
    </w:p>
    <w:p w:rsidR="00B95D8C" w:rsidRDefault="00B95D8C" w:rsidP="008338BA">
      <w:pPr>
        <w:rPr>
          <w:rFonts w:asciiTheme="minorHAnsi" w:hAnsiTheme="minorHAnsi" w:cs="Calibri"/>
          <w:b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sz w:val="22"/>
        </w:rPr>
      </w:pPr>
      <w:r w:rsidRPr="00356400">
        <w:rPr>
          <w:rFonts w:asciiTheme="minorHAnsi" w:hAnsiTheme="minorHAnsi" w:cs="Calibri"/>
          <w:b/>
          <w:sz w:val="22"/>
        </w:rPr>
        <w:lastRenderedPageBreak/>
        <w:t>NEW BUSINESS</w:t>
      </w:r>
    </w:p>
    <w:p w:rsidR="00B2013D" w:rsidRPr="007D6859" w:rsidRDefault="00B2013D" w:rsidP="00B2013D">
      <w:pPr>
        <w:ind w:firstLine="720"/>
        <w:rPr>
          <w:rFonts w:asciiTheme="minorHAnsi" w:hAnsiTheme="minorHAnsi"/>
          <w:sz w:val="22"/>
          <w:szCs w:val="16"/>
        </w:rPr>
      </w:pPr>
    </w:p>
    <w:p w:rsidR="00FF5201" w:rsidRPr="00FF5201" w:rsidRDefault="00FF5201" w:rsidP="00FF5201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 w:rsidRPr="00FF5201">
        <w:rPr>
          <w:rFonts w:asciiTheme="minorHAnsi" w:hAnsiTheme="minorHAnsi" w:cs="Calibri"/>
          <w:b/>
        </w:rPr>
        <w:t xml:space="preserve">Approve </w:t>
      </w:r>
      <w:r>
        <w:rPr>
          <w:rFonts w:asciiTheme="minorHAnsi" w:hAnsiTheme="minorHAnsi" w:cs="Calibri"/>
          <w:b/>
        </w:rPr>
        <w:t>the Records Retention Policy</w:t>
      </w:r>
      <w:r w:rsidRPr="00FF5201">
        <w:rPr>
          <w:rFonts w:asciiTheme="minorHAnsi" w:hAnsiTheme="minorHAnsi" w:cs="Calibri"/>
          <w:b/>
        </w:rPr>
        <w:t xml:space="preserve"> –</w:t>
      </w:r>
    </w:p>
    <w:p w:rsidR="00FF5201" w:rsidRPr="00FF5201" w:rsidRDefault="00FF5201" w:rsidP="00FF5201">
      <w:pPr>
        <w:pStyle w:val="ListParagraph"/>
        <w:rPr>
          <w:rFonts w:asciiTheme="minorHAnsi" w:hAnsiTheme="minorHAnsi" w:cs="Calibri"/>
          <w:b/>
        </w:rPr>
      </w:pPr>
    </w:p>
    <w:p w:rsidR="00FF5201" w:rsidRPr="00FF5201" w:rsidRDefault="00FF5201" w:rsidP="00FF5201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FF5201">
        <w:rPr>
          <w:rFonts w:asciiTheme="minorHAnsi" w:hAnsiTheme="minorHAnsi" w:cs="Calibri"/>
          <w:b/>
          <w:sz w:val="22"/>
          <w:szCs w:val="22"/>
        </w:rPr>
        <w:t>Motion:</w:t>
      </w:r>
      <w:r w:rsidRPr="00FF5201">
        <w:rPr>
          <w:rFonts w:asciiTheme="minorHAnsi" w:hAnsiTheme="minorHAnsi" w:cs="Calibri"/>
          <w:b/>
          <w:sz w:val="22"/>
          <w:szCs w:val="22"/>
        </w:rPr>
        <w:tab/>
        <w:t xml:space="preserve">Board Member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Parady</w:t>
      </w:r>
      <w:proofErr w:type="spellEnd"/>
      <w:r w:rsidRPr="00FF5201">
        <w:rPr>
          <w:rFonts w:asciiTheme="minorHAnsi" w:hAnsiTheme="minorHAnsi" w:cs="Calibri"/>
          <w:b/>
          <w:sz w:val="22"/>
          <w:szCs w:val="22"/>
        </w:rPr>
        <w:t xml:space="preserve"> moved to approve the</w:t>
      </w:r>
      <w:r>
        <w:rPr>
          <w:rFonts w:asciiTheme="minorHAnsi" w:hAnsiTheme="minorHAnsi" w:cs="Calibri"/>
          <w:b/>
          <w:sz w:val="22"/>
          <w:szCs w:val="22"/>
        </w:rPr>
        <w:t xml:space="preserve"> Records Retention Policy</w:t>
      </w:r>
      <w:r w:rsidRPr="00FF5201">
        <w:rPr>
          <w:rFonts w:asciiTheme="minorHAnsi" w:hAnsiTheme="minorHAnsi" w:cs="Calibri"/>
          <w:b/>
          <w:sz w:val="22"/>
          <w:szCs w:val="22"/>
        </w:rPr>
        <w:t xml:space="preserve">. Board Member </w:t>
      </w:r>
      <w:r>
        <w:rPr>
          <w:rFonts w:asciiTheme="minorHAnsi" w:hAnsiTheme="minorHAnsi" w:cs="Calibri"/>
          <w:b/>
          <w:sz w:val="22"/>
          <w:szCs w:val="22"/>
        </w:rPr>
        <w:t xml:space="preserve">Moore </w:t>
      </w:r>
      <w:r w:rsidRPr="00FF5201">
        <w:rPr>
          <w:rFonts w:asciiTheme="minorHAnsi" w:hAnsiTheme="minorHAnsi" w:cs="Calibri"/>
          <w:b/>
          <w:sz w:val="22"/>
          <w:szCs w:val="22"/>
        </w:rPr>
        <w:t>seconded the motion.</w:t>
      </w:r>
    </w:p>
    <w:p w:rsidR="00FF5201" w:rsidRPr="00FF5201" w:rsidRDefault="00FF5201" w:rsidP="00FF5201">
      <w:pPr>
        <w:ind w:left="2160" w:hanging="1440"/>
        <w:rPr>
          <w:rFonts w:asciiTheme="minorHAnsi" w:hAnsiTheme="minorHAnsi" w:cs="Calibri"/>
          <w:b/>
          <w:sz w:val="16"/>
          <w:szCs w:val="16"/>
        </w:rPr>
      </w:pPr>
      <w:r w:rsidRPr="00FF5201">
        <w:rPr>
          <w:rFonts w:asciiTheme="minorHAnsi" w:hAnsiTheme="minorHAnsi" w:cs="Calibri"/>
          <w:b/>
          <w:sz w:val="22"/>
          <w:szCs w:val="22"/>
        </w:rPr>
        <w:tab/>
      </w:r>
    </w:p>
    <w:p w:rsidR="00FF5201" w:rsidRPr="00FF5201" w:rsidRDefault="00FF5201" w:rsidP="00FF5201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FF5201">
        <w:rPr>
          <w:rFonts w:asciiTheme="minorHAnsi" w:hAnsiTheme="minorHAnsi" w:cs="Calibri"/>
          <w:b/>
          <w:sz w:val="22"/>
          <w:szCs w:val="22"/>
        </w:rPr>
        <w:t xml:space="preserve">Motion to approve </w:t>
      </w:r>
      <w:r>
        <w:rPr>
          <w:rFonts w:asciiTheme="minorHAnsi" w:hAnsiTheme="minorHAnsi" w:cs="Calibri"/>
          <w:b/>
          <w:sz w:val="22"/>
          <w:szCs w:val="22"/>
        </w:rPr>
        <w:t>the Records Retention Policy</w:t>
      </w:r>
      <w:r w:rsidRPr="00FF5201">
        <w:rPr>
          <w:rFonts w:asciiTheme="minorHAnsi" w:hAnsiTheme="minorHAnsi" w:cs="Calibri"/>
          <w:b/>
          <w:sz w:val="22"/>
          <w:szCs w:val="22"/>
        </w:rPr>
        <w:t xml:space="preserve"> was approved unanimously.</w:t>
      </w:r>
    </w:p>
    <w:p w:rsidR="007A6D0F" w:rsidRPr="00FF5201" w:rsidRDefault="007A6D0F" w:rsidP="007A6D0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FF5201" w:rsidRDefault="00FF5201" w:rsidP="00182E27">
      <w:pPr>
        <w:pStyle w:val="ListParagraph"/>
        <w:numPr>
          <w:ilvl w:val="0"/>
          <w:numId w:val="22"/>
        </w:numPr>
        <w:rPr>
          <w:rFonts w:asciiTheme="minorHAnsi" w:hAnsiTheme="minorHAnsi" w:cs="Calibri"/>
          <w:b/>
        </w:rPr>
      </w:pPr>
      <w:r w:rsidRPr="00AB67B9">
        <w:rPr>
          <w:rFonts w:asciiTheme="minorHAnsi" w:hAnsiTheme="minorHAnsi" w:cs="Calibri"/>
          <w:b/>
        </w:rPr>
        <w:t>Campaign Committee Co-Chairs –</w:t>
      </w:r>
    </w:p>
    <w:p w:rsidR="00AB67B9" w:rsidRDefault="00AB67B9" w:rsidP="00AB67B9">
      <w:pPr>
        <w:ind w:left="1080"/>
        <w:rPr>
          <w:rFonts w:asciiTheme="minorHAnsi" w:hAnsiTheme="minorHAnsi" w:cs="Calibri"/>
          <w:b/>
        </w:rPr>
      </w:pPr>
    </w:p>
    <w:p w:rsidR="00AB67B9" w:rsidRPr="00AB67B9" w:rsidRDefault="00AB67B9" w:rsidP="00182E27">
      <w:pPr>
        <w:ind w:left="720"/>
        <w:rPr>
          <w:rFonts w:asciiTheme="minorHAnsi" w:hAnsiTheme="minorHAnsi" w:cs="Calibri"/>
          <w:sz w:val="22"/>
          <w:szCs w:val="22"/>
        </w:rPr>
      </w:pPr>
      <w:r w:rsidRPr="00AB67B9">
        <w:rPr>
          <w:rFonts w:asciiTheme="minorHAnsi" w:hAnsiTheme="minorHAnsi" w:cs="Calibri"/>
          <w:sz w:val="22"/>
          <w:szCs w:val="22"/>
        </w:rPr>
        <w:t xml:space="preserve">Chair Russell announced </w:t>
      </w:r>
      <w:proofErr w:type="spellStart"/>
      <w:r w:rsidRPr="00AB67B9">
        <w:rPr>
          <w:rFonts w:asciiTheme="minorHAnsi" w:hAnsiTheme="minorHAnsi" w:cs="Calibri"/>
          <w:sz w:val="22"/>
          <w:szCs w:val="22"/>
        </w:rPr>
        <w:t>Janey</w:t>
      </w:r>
      <w:proofErr w:type="spellEnd"/>
      <w:r w:rsidRPr="00AB67B9">
        <w:rPr>
          <w:rFonts w:asciiTheme="minorHAnsi" w:hAnsiTheme="minorHAnsi" w:cs="Calibri"/>
          <w:sz w:val="22"/>
          <w:szCs w:val="22"/>
        </w:rPr>
        <w:t xml:space="preserve"> Lester, Branch Manager at the Glacier Valley Branch of Wells Fargo</w:t>
      </w:r>
      <w:r w:rsidR="00182E27">
        <w:rPr>
          <w:rFonts w:asciiTheme="minorHAnsi" w:hAnsiTheme="minorHAnsi" w:cs="Calibri"/>
          <w:sz w:val="22"/>
          <w:szCs w:val="22"/>
        </w:rPr>
        <w:t>,</w:t>
      </w:r>
      <w:r w:rsidRPr="00AB67B9">
        <w:rPr>
          <w:rFonts w:asciiTheme="minorHAnsi" w:hAnsiTheme="minorHAnsi" w:cs="Calibri"/>
          <w:sz w:val="22"/>
          <w:szCs w:val="22"/>
        </w:rPr>
        <w:t xml:space="preserve"> ha</w:t>
      </w:r>
      <w:r w:rsidR="001370C8">
        <w:rPr>
          <w:rFonts w:asciiTheme="minorHAnsi" w:hAnsiTheme="minorHAnsi" w:cs="Calibri"/>
          <w:sz w:val="22"/>
          <w:szCs w:val="22"/>
        </w:rPr>
        <w:t>d</w:t>
      </w:r>
      <w:r w:rsidRPr="00AB67B9">
        <w:rPr>
          <w:rFonts w:asciiTheme="minorHAnsi" w:hAnsiTheme="minorHAnsi" w:cs="Calibri"/>
          <w:sz w:val="22"/>
          <w:szCs w:val="22"/>
        </w:rPr>
        <w:t xml:space="preserve"> agreed to serve as Campaign Co-Chair with Kim Kiefer. </w:t>
      </w:r>
      <w:r w:rsidR="00182E27">
        <w:rPr>
          <w:rFonts w:asciiTheme="minorHAnsi" w:hAnsiTheme="minorHAnsi" w:cs="Calibri"/>
          <w:sz w:val="22"/>
          <w:szCs w:val="22"/>
        </w:rPr>
        <w:t>He</w:t>
      </w:r>
      <w:r>
        <w:rPr>
          <w:rFonts w:asciiTheme="minorHAnsi" w:hAnsiTheme="minorHAnsi" w:cs="Calibri"/>
          <w:sz w:val="22"/>
          <w:szCs w:val="22"/>
        </w:rPr>
        <w:t xml:space="preserve"> noted that the Juneau Chamber presentation is now set for November 1</w:t>
      </w:r>
      <w:r w:rsidR="00070129">
        <w:rPr>
          <w:rFonts w:asciiTheme="minorHAnsi" w:hAnsiTheme="minorHAnsi" w:cs="Calibri"/>
          <w:sz w:val="22"/>
          <w:szCs w:val="22"/>
        </w:rPr>
        <w:t>5</w:t>
      </w:r>
      <w:r w:rsidR="001370C8" w:rsidRPr="001370C8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. United Way </w:t>
      </w:r>
      <w:r w:rsidR="002E7E39">
        <w:rPr>
          <w:rFonts w:asciiTheme="minorHAnsi" w:hAnsiTheme="minorHAnsi" w:cs="Calibri"/>
          <w:sz w:val="22"/>
          <w:szCs w:val="22"/>
        </w:rPr>
        <w:t xml:space="preserve">of Southeast Alaska will be October’s </w:t>
      </w:r>
      <w:r>
        <w:rPr>
          <w:rFonts w:asciiTheme="minorHAnsi" w:hAnsiTheme="minorHAnsi" w:cs="Calibri"/>
          <w:sz w:val="22"/>
          <w:szCs w:val="22"/>
        </w:rPr>
        <w:t xml:space="preserve">luncheon sponsor. </w:t>
      </w:r>
    </w:p>
    <w:p w:rsidR="00DC323D" w:rsidRPr="00EA6B52" w:rsidRDefault="00DC323D" w:rsidP="00DC323D">
      <w:pPr>
        <w:pStyle w:val="BodyText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Chair’s Report</w:t>
      </w:r>
    </w:p>
    <w:p w:rsidR="00625681" w:rsidRPr="00980698" w:rsidRDefault="00625681" w:rsidP="007523FF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:rsidR="00A453F9" w:rsidRDefault="002E7E39" w:rsidP="007935A9">
      <w:pPr>
        <w:ind w:left="72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>Chair Russell reminded</w:t>
      </w:r>
      <w:r w:rsidR="00434E59">
        <w:rPr>
          <w:rFonts w:asciiTheme="minorHAnsi" w:hAnsiTheme="minorHAnsi" w:cs="Calibri"/>
          <w:sz w:val="22"/>
          <w:szCs w:val="16"/>
        </w:rPr>
        <w:t xml:space="preserve"> </w:t>
      </w:r>
      <w:r>
        <w:rPr>
          <w:rFonts w:asciiTheme="minorHAnsi" w:hAnsiTheme="minorHAnsi" w:cs="Calibri"/>
          <w:sz w:val="22"/>
          <w:szCs w:val="16"/>
        </w:rPr>
        <w:t xml:space="preserve">the </w:t>
      </w:r>
      <w:r w:rsidR="00434E59">
        <w:rPr>
          <w:rFonts w:asciiTheme="minorHAnsi" w:hAnsiTheme="minorHAnsi" w:cs="Calibri"/>
          <w:sz w:val="22"/>
          <w:szCs w:val="16"/>
        </w:rPr>
        <w:t xml:space="preserve">board to complete </w:t>
      </w:r>
      <w:r>
        <w:rPr>
          <w:rFonts w:asciiTheme="minorHAnsi" w:hAnsiTheme="minorHAnsi" w:cs="Calibri"/>
          <w:sz w:val="22"/>
          <w:szCs w:val="16"/>
        </w:rPr>
        <w:t xml:space="preserve">the president </w:t>
      </w:r>
      <w:r w:rsidR="00434E59">
        <w:rPr>
          <w:rFonts w:asciiTheme="minorHAnsi" w:hAnsiTheme="minorHAnsi" w:cs="Calibri"/>
          <w:sz w:val="22"/>
          <w:szCs w:val="16"/>
        </w:rPr>
        <w:t>evaluation</w:t>
      </w:r>
      <w:r>
        <w:rPr>
          <w:rFonts w:asciiTheme="minorHAnsi" w:hAnsiTheme="minorHAnsi" w:cs="Calibri"/>
          <w:sz w:val="22"/>
          <w:szCs w:val="16"/>
        </w:rPr>
        <w:t xml:space="preserve"> as well as starting </w:t>
      </w:r>
      <w:r w:rsidR="00434E59">
        <w:rPr>
          <w:rFonts w:asciiTheme="minorHAnsi" w:hAnsiTheme="minorHAnsi" w:cs="Calibri"/>
          <w:sz w:val="22"/>
          <w:szCs w:val="16"/>
        </w:rPr>
        <w:t xml:space="preserve">the board assessment. </w:t>
      </w:r>
    </w:p>
    <w:p w:rsidR="00434E59" w:rsidRPr="007523FF" w:rsidRDefault="00434E59" w:rsidP="007935A9">
      <w:pPr>
        <w:ind w:left="720"/>
        <w:rPr>
          <w:rFonts w:asciiTheme="minorHAnsi" w:hAnsiTheme="minorHAnsi" w:cs="Calibri"/>
          <w:sz w:val="22"/>
          <w:szCs w:val="16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President’s Report</w:t>
      </w:r>
    </w:p>
    <w:p w:rsidR="00E8739E" w:rsidRPr="007523FF" w:rsidRDefault="00E8739E" w:rsidP="00E8739E">
      <w:pPr>
        <w:rPr>
          <w:rFonts w:asciiTheme="minorHAnsi" w:hAnsiTheme="minorHAnsi" w:cs="Calibri"/>
          <w:sz w:val="22"/>
          <w:szCs w:val="16"/>
        </w:rPr>
      </w:pPr>
    </w:p>
    <w:p w:rsidR="00625681" w:rsidRDefault="00B45200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 Stevens </w:t>
      </w:r>
      <w:r w:rsidR="00980698">
        <w:rPr>
          <w:rFonts w:asciiTheme="minorHAnsi" w:hAnsiTheme="minorHAnsi" w:cs="Calibri"/>
          <w:sz w:val="22"/>
          <w:szCs w:val="22"/>
        </w:rPr>
        <w:t xml:space="preserve">noted his activity report in the board packet and </w:t>
      </w:r>
      <w:r>
        <w:rPr>
          <w:rFonts w:asciiTheme="minorHAnsi" w:hAnsiTheme="minorHAnsi" w:cs="Calibri"/>
          <w:sz w:val="22"/>
          <w:szCs w:val="22"/>
        </w:rPr>
        <w:t xml:space="preserve">updated the board on </w:t>
      </w:r>
      <w:r w:rsidR="00BD09C4">
        <w:rPr>
          <w:rFonts w:asciiTheme="minorHAnsi" w:hAnsiTheme="minorHAnsi" w:cs="Calibri"/>
          <w:sz w:val="22"/>
          <w:szCs w:val="22"/>
        </w:rPr>
        <w:t>the following topics</w:t>
      </w:r>
      <w:r w:rsidR="007A6D0F">
        <w:rPr>
          <w:rFonts w:asciiTheme="minorHAnsi" w:hAnsiTheme="minorHAnsi" w:cs="Calibri"/>
          <w:sz w:val="22"/>
          <w:szCs w:val="22"/>
        </w:rPr>
        <w:t>:</w:t>
      </w:r>
    </w:p>
    <w:p w:rsidR="00AB67B9" w:rsidRDefault="00AB67B9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Representatives of Sea</w:t>
      </w:r>
      <w:r w:rsidR="001370C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Share</w:t>
      </w:r>
      <w:r w:rsidR="00B608E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 non</w:t>
      </w:r>
      <w:r w:rsidR="00B608EC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 xml:space="preserve">profit </w:t>
      </w:r>
      <w:r w:rsidR="001370C8">
        <w:rPr>
          <w:rFonts w:asciiTheme="minorHAnsi" w:hAnsiTheme="minorHAnsi" w:cs="Calibri"/>
          <w:sz w:val="22"/>
          <w:szCs w:val="22"/>
        </w:rPr>
        <w:t>for</w:t>
      </w:r>
      <w:r>
        <w:rPr>
          <w:rFonts w:asciiTheme="minorHAnsi" w:hAnsiTheme="minorHAnsi" w:cs="Calibri"/>
          <w:sz w:val="22"/>
          <w:szCs w:val="22"/>
        </w:rPr>
        <w:t xml:space="preserve"> the seafood processing industry</w:t>
      </w:r>
      <w:r w:rsidR="001370C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were in town on </w:t>
      </w:r>
      <w:bookmarkStart w:id="0" w:name="_GoBack"/>
      <w:bookmarkEnd w:id="0"/>
      <w:r w:rsidR="00264307">
        <w:rPr>
          <w:rFonts w:asciiTheme="minorHAnsi" w:hAnsiTheme="minorHAnsi" w:cs="Calibri"/>
          <w:sz w:val="22"/>
          <w:szCs w:val="22"/>
        </w:rPr>
        <w:t>September 19</w:t>
      </w:r>
      <w:r w:rsidR="001370C8" w:rsidRPr="001370C8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26430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and met with staff and board </w:t>
      </w:r>
      <w:r w:rsidR="001370C8">
        <w:rPr>
          <w:rFonts w:asciiTheme="minorHAnsi" w:hAnsiTheme="minorHAnsi" w:cs="Calibri"/>
          <w:sz w:val="22"/>
          <w:szCs w:val="22"/>
        </w:rPr>
        <w:t xml:space="preserve">members from </w:t>
      </w:r>
      <w:r>
        <w:rPr>
          <w:rFonts w:asciiTheme="minorHAnsi" w:hAnsiTheme="minorHAnsi" w:cs="Calibri"/>
          <w:sz w:val="22"/>
          <w:szCs w:val="22"/>
        </w:rPr>
        <w:t xml:space="preserve">Southeast Alaska Foodbank. </w:t>
      </w:r>
      <w:r w:rsidR="00434E59">
        <w:rPr>
          <w:rFonts w:asciiTheme="minorHAnsi" w:hAnsiTheme="minorHAnsi" w:cs="Calibri"/>
          <w:sz w:val="22"/>
          <w:szCs w:val="22"/>
        </w:rPr>
        <w:t xml:space="preserve">Stevens reported on printing and delivery of the annual report, noting it will </w:t>
      </w:r>
      <w:r w:rsidR="00264307">
        <w:rPr>
          <w:rFonts w:asciiTheme="minorHAnsi" w:hAnsiTheme="minorHAnsi" w:cs="Calibri"/>
          <w:sz w:val="22"/>
          <w:szCs w:val="22"/>
        </w:rPr>
        <w:t>be in the Juneau Empire on the September 23</w:t>
      </w:r>
      <w:r w:rsidR="001370C8" w:rsidRPr="001370C8">
        <w:rPr>
          <w:rFonts w:asciiTheme="minorHAnsi" w:hAnsiTheme="minorHAnsi" w:cs="Calibri"/>
          <w:sz w:val="22"/>
          <w:szCs w:val="22"/>
          <w:vertAlign w:val="superscript"/>
        </w:rPr>
        <w:t>rd</w:t>
      </w:r>
      <w:r w:rsidR="00434E59">
        <w:rPr>
          <w:rFonts w:asciiTheme="minorHAnsi" w:hAnsiTheme="minorHAnsi" w:cs="Calibri"/>
          <w:sz w:val="22"/>
          <w:szCs w:val="22"/>
        </w:rPr>
        <w:t xml:space="preserve"> and in the papers in Haines, Sitka, Petersburg, Wrangell</w:t>
      </w:r>
      <w:r w:rsidR="001370C8">
        <w:rPr>
          <w:rFonts w:asciiTheme="minorHAnsi" w:hAnsiTheme="minorHAnsi" w:cs="Calibri"/>
          <w:sz w:val="22"/>
          <w:szCs w:val="22"/>
        </w:rPr>
        <w:t>,</w:t>
      </w:r>
      <w:r w:rsidR="00434E59">
        <w:rPr>
          <w:rFonts w:asciiTheme="minorHAnsi" w:hAnsiTheme="minorHAnsi" w:cs="Calibri"/>
          <w:sz w:val="22"/>
          <w:szCs w:val="22"/>
        </w:rPr>
        <w:t xml:space="preserve"> and Ketchikan on the </w:t>
      </w:r>
      <w:r w:rsidR="00264307">
        <w:rPr>
          <w:rFonts w:asciiTheme="minorHAnsi" w:hAnsiTheme="minorHAnsi" w:cs="Calibri"/>
          <w:sz w:val="22"/>
          <w:szCs w:val="22"/>
        </w:rPr>
        <w:t xml:space="preserve">September </w:t>
      </w:r>
      <w:r w:rsidR="00434E59">
        <w:rPr>
          <w:rFonts w:asciiTheme="minorHAnsi" w:hAnsiTheme="minorHAnsi" w:cs="Calibri"/>
          <w:sz w:val="22"/>
          <w:szCs w:val="22"/>
        </w:rPr>
        <w:t>27</w:t>
      </w:r>
      <w:r w:rsidR="001370C8" w:rsidRPr="001370C8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434E59">
        <w:rPr>
          <w:rFonts w:asciiTheme="minorHAnsi" w:hAnsiTheme="minorHAnsi" w:cs="Calibri"/>
          <w:sz w:val="22"/>
          <w:szCs w:val="22"/>
        </w:rPr>
        <w:t xml:space="preserve"> and 29</w:t>
      </w:r>
      <w:r w:rsidR="001370C8" w:rsidRPr="001370C8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434E59">
        <w:rPr>
          <w:rFonts w:asciiTheme="minorHAnsi" w:hAnsiTheme="minorHAnsi" w:cs="Calibri"/>
          <w:sz w:val="22"/>
          <w:szCs w:val="22"/>
        </w:rPr>
        <w:t>. The campaign brochure a</w:t>
      </w:r>
      <w:r w:rsidR="001370C8">
        <w:rPr>
          <w:rFonts w:asciiTheme="minorHAnsi" w:hAnsiTheme="minorHAnsi" w:cs="Calibri"/>
          <w:sz w:val="22"/>
          <w:szCs w:val="22"/>
        </w:rPr>
        <w:t>nd remittance envelopes were in</w:t>
      </w:r>
      <w:r w:rsidR="00434E59">
        <w:rPr>
          <w:rFonts w:asciiTheme="minorHAnsi" w:hAnsiTheme="minorHAnsi" w:cs="Calibri"/>
          <w:sz w:val="22"/>
          <w:szCs w:val="22"/>
        </w:rPr>
        <w:t xml:space="preserve"> process of being printed and would be mailed shortly. </w:t>
      </w:r>
    </w:p>
    <w:p w:rsidR="008777A9" w:rsidRPr="007D6859" w:rsidRDefault="008777A9" w:rsidP="00251175">
      <w:pPr>
        <w:rPr>
          <w:rFonts w:asciiTheme="minorHAnsi" w:hAnsiTheme="minorHAnsi" w:cs="Calibri"/>
          <w:sz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Board Member Comments</w:t>
      </w:r>
    </w:p>
    <w:p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:rsidR="00BB6418" w:rsidRDefault="00A84E8A" w:rsidP="00BB6418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 w:rsidR="001370C8">
        <w:rPr>
          <w:rFonts w:asciiTheme="minorHAnsi" w:hAnsiTheme="minorHAnsi" w:cs="Calibri"/>
          <w:sz w:val="22"/>
          <w:szCs w:val="22"/>
        </w:rPr>
        <w:t>No report</w:t>
      </w:r>
      <w:r w:rsidR="00182E27">
        <w:rPr>
          <w:rFonts w:asciiTheme="minorHAnsi" w:hAnsiTheme="minorHAnsi" w:cs="Calibri"/>
          <w:sz w:val="22"/>
          <w:szCs w:val="22"/>
        </w:rPr>
        <w:t>.</w:t>
      </w:r>
    </w:p>
    <w:p w:rsidR="00BB6418" w:rsidRDefault="00BB6418" w:rsidP="00BB6418">
      <w:pPr>
        <w:ind w:left="720" w:hanging="720"/>
        <w:rPr>
          <w:rFonts w:asciiTheme="minorHAnsi" w:hAnsiTheme="minorHAnsi" w:cs="Calibri"/>
          <w:sz w:val="22"/>
          <w:szCs w:val="22"/>
        </w:rPr>
      </w:pPr>
    </w:p>
    <w:p w:rsidR="00E8739E" w:rsidRPr="00356400" w:rsidRDefault="00E8739E" w:rsidP="00356400">
      <w:pPr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Adjournment</w:t>
      </w:r>
    </w:p>
    <w:p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:rsidR="00E8739E" w:rsidRPr="00B548FB" w:rsidRDefault="00F82846" w:rsidP="00E8739E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</w:t>
      </w:r>
      <w:r w:rsidR="00CB6A1C">
        <w:rPr>
          <w:rFonts w:asciiTheme="minorHAnsi" w:hAnsiTheme="minorHAnsi" w:cs="Calibri"/>
          <w:sz w:val="22"/>
          <w:szCs w:val="22"/>
        </w:rPr>
        <w:t>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adjourned the meeting at </w:t>
      </w:r>
      <w:r w:rsidR="00C35E34">
        <w:rPr>
          <w:rFonts w:asciiTheme="minorHAnsi" w:hAnsiTheme="minorHAnsi" w:cs="Calibri"/>
          <w:sz w:val="22"/>
          <w:szCs w:val="22"/>
        </w:rPr>
        <w:t>6:</w:t>
      </w:r>
      <w:r w:rsidR="00434E59">
        <w:rPr>
          <w:rFonts w:asciiTheme="minorHAnsi" w:hAnsiTheme="minorHAnsi" w:cs="Calibri"/>
          <w:sz w:val="22"/>
          <w:szCs w:val="22"/>
        </w:rPr>
        <w:t>4</w:t>
      </w:r>
      <w:r w:rsidR="00BB6418">
        <w:rPr>
          <w:rFonts w:asciiTheme="minorHAnsi" w:hAnsiTheme="minorHAnsi" w:cs="Calibri"/>
          <w:sz w:val="22"/>
          <w:szCs w:val="22"/>
        </w:rPr>
        <w:t>0</w:t>
      </w:r>
      <w:r w:rsidR="00625681">
        <w:rPr>
          <w:rFonts w:asciiTheme="minorHAnsi" w:hAnsiTheme="minorHAnsi" w:cs="Calibri"/>
          <w:sz w:val="22"/>
          <w:szCs w:val="22"/>
        </w:rPr>
        <w:t xml:space="preserve"> PM</w:t>
      </w:r>
    </w:p>
    <w:p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FD099D">
      <w:type w:val="continuous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3" w:rsidRDefault="007F54D3" w:rsidP="005242D5">
      <w:r>
        <w:separator/>
      </w:r>
    </w:p>
  </w:endnote>
  <w:endnote w:type="continuationSeparator" w:id="0">
    <w:p w:rsidR="007F54D3" w:rsidRDefault="007F54D3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3" w:rsidRDefault="007F54D3" w:rsidP="005242D5">
      <w:r>
        <w:separator/>
      </w:r>
    </w:p>
  </w:footnote>
  <w:footnote w:type="continuationSeparator" w:id="0">
    <w:p w:rsidR="007F54D3" w:rsidRDefault="007F54D3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:rsidR="008C54D9" w:rsidRDefault="008C54D9" w:rsidP="00C243E0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182E27">
      <w:rPr>
        <w:rFonts w:ascii="Calibri" w:hAnsi="Calibri" w:cs="Calibri"/>
        <w:b/>
        <w:sz w:val="22"/>
        <w:szCs w:val="22"/>
      </w:rPr>
      <w:t>September 20, 2018 5:22</w:t>
    </w:r>
    <w:r w:rsidR="003E32B5">
      <w:rPr>
        <w:rFonts w:ascii="Calibri" w:hAnsi="Calibri" w:cs="Calibri"/>
        <w:b/>
        <w:sz w:val="22"/>
        <w:szCs w:val="22"/>
      </w:rPr>
      <w:t xml:space="preserve"> PM </w:t>
    </w:r>
    <w:r>
      <w:rPr>
        <w:rFonts w:ascii="Calibri" w:hAnsi="Calibri" w:cs="Calibri"/>
        <w:b/>
        <w:sz w:val="22"/>
        <w:szCs w:val="22"/>
      </w:rPr>
      <w:t>-</w:t>
    </w:r>
    <w:r w:rsidR="003E32B5">
      <w:rPr>
        <w:rFonts w:ascii="Calibri" w:hAnsi="Calibri" w:cs="Calibri"/>
        <w:b/>
        <w:sz w:val="22"/>
        <w:szCs w:val="22"/>
      </w:rPr>
      <w:t xml:space="preserve"> </w:t>
    </w:r>
    <w:r w:rsidR="00D14BB1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:</w:t>
    </w:r>
    <w:r w:rsidR="00182E27">
      <w:rPr>
        <w:rFonts w:ascii="Calibri" w:hAnsi="Calibri" w:cs="Calibri"/>
        <w:b/>
        <w:sz w:val="22"/>
        <w:szCs w:val="22"/>
      </w:rPr>
      <w:t>4</w:t>
    </w:r>
    <w:r w:rsidR="00C243E0">
      <w:rPr>
        <w:rFonts w:ascii="Calibri" w:hAnsi="Calibri" w:cs="Calibri"/>
        <w:b/>
        <w:sz w:val="22"/>
        <w:szCs w:val="22"/>
      </w:rPr>
      <w:t>0</w:t>
    </w:r>
    <w:r>
      <w:rPr>
        <w:rFonts w:ascii="Calibri" w:hAnsi="Calibri" w:cs="Calibri"/>
        <w:b/>
        <w:sz w:val="22"/>
        <w:szCs w:val="22"/>
      </w:rPr>
      <w:t xml:space="preserve"> P</w:t>
    </w:r>
    <w:r w:rsidRPr="005242D5">
      <w:rPr>
        <w:rFonts w:ascii="Calibri" w:hAnsi="Calibri" w:cs="Calibri"/>
        <w:b/>
        <w:sz w:val="22"/>
        <w:szCs w:val="22"/>
      </w:rPr>
      <w:t>M</w:t>
    </w:r>
  </w:p>
  <w:p w:rsidR="008C54D9" w:rsidRPr="00E8739E" w:rsidRDefault="008C54D9" w:rsidP="00C243E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  <w:r w:rsidR="0096644B"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E3A7F" wp14:editId="6436D76D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2BD0748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</w:p>
  <w:p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73"/>
      </v:shape>
    </w:pict>
  </w:numPicBullet>
  <w:numPicBullet w:numPicBulletId="1">
    <w:pict>
      <v:shape id="_x0000_i1027" type="#_x0000_t75" style="width:11.25pt;height:11.25pt" o:bullet="t">
        <v:imagedata r:id="rId2" o:title="BD14981_"/>
      </v:shape>
    </w:pict>
  </w:numPicBullet>
  <w:numPicBullet w:numPicBulletId="2">
    <w:pict>
      <v:shape id="_x0000_i1028" type="#_x0000_t75" style="width:11.25pt;height:11.25pt" o:bullet="t">
        <v:imagedata r:id="rId3" o:title="BD14578_"/>
      </v:shape>
    </w:pict>
  </w:numPicBullet>
  <w:numPicBullet w:numPicBulletId="3">
    <w:pict>
      <v:shape id="_x0000_i1029" type="#_x0000_t75" style="width:11.25pt;height:9.75pt" o:bullet="t">
        <v:imagedata r:id="rId4" o:title="BD21295_"/>
      </v:shape>
    </w:pict>
  </w:numPicBullet>
  <w:numPicBullet w:numPicBulletId="4">
    <w:pict>
      <v:shape id="_x0000_i1030" type="#_x0000_t75" style="width:12.75pt;height:12.75pt" o:bullet="t">
        <v:imagedata r:id="rId5" o:title="BD21306_"/>
      </v:shape>
    </w:pict>
  </w:numPicBullet>
  <w:numPicBullet w:numPicBulletId="5">
    <w:pict>
      <v:shape id="_x0000_i1031" type="#_x0000_t75" style="width:9pt;height:9pt" o:bullet="t">
        <v:imagedata r:id="rId6" o:title="BD21504_"/>
      </v:shape>
    </w:pict>
  </w:numPicBullet>
  <w:numPicBullet w:numPicBulletId="6">
    <w:pict>
      <v:shape id="_x0000_i1032" type="#_x0000_t75" style="width:11.25pt;height:11.25pt" o:bullet="t">
        <v:imagedata r:id="rId7" o:title="BD15057_"/>
      </v:shape>
    </w:pict>
  </w:numPicBullet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36BB4"/>
    <w:multiLevelType w:val="hybridMultilevel"/>
    <w:tmpl w:val="624EBF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F55F0"/>
    <w:multiLevelType w:val="hybridMultilevel"/>
    <w:tmpl w:val="EC122B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EB1307"/>
    <w:multiLevelType w:val="hybridMultilevel"/>
    <w:tmpl w:val="37484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7B43DA"/>
    <w:multiLevelType w:val="hybridMultilevel"/>
    <w:tmpl w:val="A372F6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6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D1CD7"/>
    <w:multiLevelType w:val="hybridMultilevel"/>
    <w:tmpl w:val="31284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C35000"/>
    <w:multiLevelType w:val="hybridMultilevel"/>
    <w:tmpl w:val="9EE65A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CC49D6"/>
    <w:multiLevelType w:val="hybridMultilevel"/>
    <w:tmpl w:val="99AA9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2054464"/>
    <w:multiLevelType w:val="hybridMultilevel"/>
    <w:tmpl w:val="89002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F7487"/>
    <w:multiLevelType w:val="hybridMultilevel"/>
    <w:tmpl w:val="2722A2AA"/>
    <w:lvl w:ilvl="0" w:tplc="FDE626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D93492"/>
    <w:multiLevelType w:val="hybridMultilevel"/>
    <w:tmpl w:val="7410F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64F95"/>
    <w:multiLevelType w:val="hybridMultilevel"/>
    <w:tmpl w:val="ACA23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076863"/>
    <w:multiLevelType w:val="hybridMultilevel"/>
    <w:tmpl w:val="0226EE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71141"/>
    <w:multiLevelType w:val="hybridMultilevel"/>
    <w:tmpl w:val="4BEC0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9"/>
  </w:num>
  <w:num w:numId="4">
    <w:abstractNumId w:val="14"/>
  </w:num>
  <w:num w:numId="5">
    <w:abstractNumId w:val="2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6"/>
  </w:num>
  <w:num w:numId="11">
    <w:abstractNumId w:val="8"/>
  </w:num>
  <w:num w:numId="12">
    <w:abstractNumId w:val="23"/>
  </w:num>
  <w:num w:numId="13">
    <w:abstractNumId w:val="20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  <w:num w:numId="18">
    <w:abstractNumId w:val="28"/>
  </w:num>
  <w:num w:numId="19">
    <w:abstractNumId w:val="3"/>
  </w:num>
  <w:num w:numId="20">
    <w:abstractNumId w:val="4"/>
  </w:num>
  <w:num w:numId="21">
    <w:abstractNumId w:val="0"/>
  </w:num>
  <w:num w:numId="22">
    <w:abstractNumId w:val="25"/>
  </w:num>
  <w:num w:numId="23">
    <w:abstractNumId w:val="27"/>
  </w:num>
  <w:num w:numId="24">
    <w:abstractNumId w:val="11"/>
  </w:num>
  <w:num w:numId="25">
    <w:abstractNumId w:val="21"/>
  </w:num>
  <w:num w:numId="26">
    <w:abstractNumId w:val="17"/>
  </w:num>
  <w:num w:numId="27">
    <w:abstractNumId w:val="31"/>
  </w:num>
  <w:num w:numId="28">
    <w:abstractNumId w:val="22"/>
  </w:num>
  <w:num w:numId="29">
    <w:abstractNumId w:val="10"/>
  </w:num>
  <w:num w:numId="30">
    <w:abstractNumId w:val="12"/>
  </w:num>
  <w:num w:numId="31">
    <w:abstractNumId w:val="19"/>
  </w:num>
  <w:num w:numId="32">
    <w:abstractNumId w:val="29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5A7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C49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52"/>
    <w:rsid w:val="00064E88"/>
    <w:rsid w:val="000654DA"/>
    <w:rsid w:val="00067700"/>
    <w:rsid w:val="00067C3C"/>
    <w:rsid w:val="00070129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6A4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27990"/>
    <w:rsid w:val="00130F15"/>
    <w:rsid w:val="00131400"/>
    <w:rsid w:val="00134732"/>
    <w:rsid w:val="001370C8"/>
    <w:rsid w:val="00137370"/>
    <w:rsid w:val="00137466"/>
    <w:rsid w:val="00140CEA"/>
    <w:rsid w:val="001427E4"/>
    <w:rsid w:val="001429A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39C1"/>
    <w:rsid w:val="00174C0E"/>
    <w:rsid w:val="00176FE7"/>
    <w:rsid w:val="00177411"/>
    <w:rsid w:val="00181F4B"/>
    <w:rsid w:val="00182E07"/>
    <w:rsid w:val="00182E2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871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B0"/>
    <w:rsid w:val="001D5AE1"/>
    <w:rsid w:val="001D6009"/>
    <w:rsid w:val="001D6C4E"/>
    <w:rsid w:val="001D6DA0"/>
    <w:rsid w:val="001D6EA4"/>
    <w:rsid w:val="001E1992"/>
    <w:rsid w:val="001E1FBA"/>
    <w:rsid w:val="001E22B6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5A40"/>
    <w:rsid w:val="002067E8"/>
    <w:rsid w:val="00206AF1"/>
    <w:rsid w:val="00206F44"/>
    <w:rsid w:val="00211475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1175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4307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3B48"/>
    <w:rsid w:val="002942B8"/>
    <w:rsid w:val="0029468B"/>
    <w:rsid w:val="0029523F"/>
    <w:rsid w:val="002961A5"/>
    <w:rsid w:val="0029778C"/>
    <w:rsid w:val="002A067A"/>
    <w:rsid w:val="002A1B1A"/>
    <w:rsid w:val="002A23D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A29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E7E39"/>
    <w:rsid w:val="002F00F5"/>
    <w:rsid w:val="002F038C"/>
    <w:rsid w:val="002F0827"/>
    <w:rsid w:val="002F08ED"/>
    <w:rsid w:val="002F1838"/>
    <w:rsid w:val="002F22FA"/>
    <w:rsid w:val="002F31F6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6F5"/>
    <w:rsid w:val="003178BF"/>
    <w:rsid w:val="003179DB"/>
    <w:rsid w:val="0032286B"/>
    <w:rsid w:val="00322B64"/>
    <w:rsid w:val="00324FD4"/>
    <w:rsid w:val="00327202"/>
    <w:rsid w:val="00327861"/>
    <w:rsid w:val="00327F43"/>
    <w:rsid w:val="00330CF9"/>
    <w:rsid w:val="0033143D"/>
    <w:rsid w:val="0033188C"/>
    <w:rsid w:val="0033295D"/>
    <w:rsid w:val="00333166"/>
    <w:rsid w:val="00334A27"/>
    <w:rsid w:val="003353F8"/>
    <w:rsid w:val="00341366"/>
    <w:rsid w:val="00341AA4"/>
    <w:rsid w:val="00342369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400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6D5B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A6A49"/>
    <w:rsid w:val="003B03D2"/>
    <w:rsid w:val="003B1104"/>
    <w:rsid w:val="003B12AD"/>
    <w:rsid w:val="003B13E9"/>
    <w:rsid w:val="003B1E24"/>
    <w:rsid w:val="003B2AC3"/>
    <w:rsid w:val="003B305E"/>
    <w:rsid w:val="003B3216"/>
    <w:rsid w:val="003B48DF"/>
    <w:rsid w:val="003B504F"/>
    <w:rsid w:val="003B55D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2B5"/>
    <w:rsid w:val="003E362D"/>
    <w:rsid w:val="003E5542"/>
    <w:rsid w:val="003E5743"/>
    <w:rsid w:val="003E7051"/>
    <w:rsid w:val="003F0829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5F5F"/>
    <w:rsid w:val="00426522"/>
    <w:rsid w:val="004271B3"/>
    <w:rsid w:val="004306E6"/>
    <w:rsid w:val="0043405B"/>
    <w:rsid w:val="00434E59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26C"/>
    <w:rsid w:val="00457B45"/>
    <w:rsid w:val="00460106"/>
    <w:rsid w:val="004606B4"/>
    <w:rsid w:val="00461D47"/>
    <w:rsid w:val="0046483D"/>
    <w:rsid w:val="004648AC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5571"/>
    <w:rsid w:val="00495695"/>
    <w:rsid w:val="004971C7"/>
    <w:rsid w:val="00497C41"/>
    <w:rsid w:val="004A0EBA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7A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70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2C7B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2C80"/>
    <w:rsid w:val="0055398A"/>
    <w:rsid w:val="00554283"/>
    <w:rsid w:val="005553BA"/>
    <w:rsid w:val="005557D8"/>
    <w:rsid w:val="00556DB6"/>
    <w:rsid w:val="00557240"/>
    <w:rsid w:val="005572E0"/>
    <w:rsid w:val="0055751C"/>
    <w:rsid w:val="0056043A"/>
    <w:rsid w:val="00560F0F"/>
    <w:rsid w:val="005616A6"/>
    <w:rsid w:val="00562321"/>
    <w:rsid w:val="005625F9"/>
    <w:rsid w:val="005628E9"/>
    <w:rsid w:val="0056392A"/>
    <w:rsid w:val="00563A77"/>
    <w:rsid w:val="00563E14"/>
    <w:rsid w:val="005640A3"/>
    <w:rsid w:val="00564344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4F86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001"/>
    <w:rsid w:val="005A234F"/>
    <w:rsid w:val="005A4159"/>
    <w:rsid w:val="005A4A39"/>
    <w:rsid w:val="005A5630"/>
    <w:rsid w:val="005A5DAF"/>
    <w:rsid w:val="005B14F9"/>
    <w:rsid w:val="005B1EEB"/>
    <w:rsid w:val="005B2059"/>
    <w:rsid w:val="005B46B0"/>
    <w:rsid w:val="005B5220"/>
    <w:rsid w:val="005B59B8"/>
    <w:rsid w:val="005B77EF"/>
    <w:rsid w:val="005C06C4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5FEF"/>
    <w:rsid w:val="00606B06"/>
    <w:rsid w:val="00606C8D"/>
    <w:rsid w:val="0060732A"/>
    <w:rsid w:val="006101C7"/>
    <w:rsid w:val="00610A7B"/>
    <w:rsid w:val="00611662"/>
    <w:rsid w:val="0061298A"/>
    <w:rsid w:val="00612A29"/>
    <w:rsid w:val="00613273"/>
    <w:rsid w:val="0061519D"/>
    <w:rsid w:val="006157E7"/>
    <w:rsid w:val="00615CD6"/>
    <w:rsid w:val="006168E7"/>
    <w:rsid w:val="00616FAE"/>
    <w:rsid w:val="00622087"/>
    <w:rsid w:val="0062208A"/>
    <w:rsid w:val="00625681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1FFC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093"/>
    <w:rsid w:val="00686E86"/>
    <w:rsid w:val="0069035C"/>
    <w:rsid w:val="00690906"/>
    <w:rsid w:val="00692EE7"/>
    <w:rsid w:val="006941F0"/>
    <w:rsid w:val="00695543"/>
    <w:rsid w:val="00695984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867"/>
    <w:rsid w:val="006B5F40"/>
    <w:rsid w:val="006B6644"/>
    <w:rsid w:val="006B6990"/>
    <w:rsid w:val="006B6BE3"/>
    <w:rsid w:val="006B78EB"/>
    <w:rsid w:val="006C0D01"/>
    <w:rsid w:val="006C1CFD"/>
    <w:rsid w:val="006C2CB8"/>
    <w:rsid w:val="006C2D1E"/>
    <w:rsid w:val="006C5427"/>
    <w:rsid w:val="006C635D"/>
    <w:rsid w:val="006C7E6A"/>
    <w:rsid w:val="006D2842"/>
    <w:rsid w:val="006D28B8"/>
    <w:rsid w:val="006D38F2"/>
    <w:rsid w:val="006D404B"/>
    <w:rsid w:val="006D5574"/>
    <w:rsid w:val="006D5D19"/>
    <w:rsid w:val="006D6E2B"/>
    <w:rsid w:val="006D754A"/>
    <w:rsid w:val="006E0092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2EC6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3C11"/>
    <w:rsid w:val="00744AF8"/>
    <w:rsid w:val="00750C62"/>
    <w:rsid w:val="0075146A"/>
    <w:rsid w:val="007514F1"/>
    <w:rsid w:val="007523FF"/>
    <w:rsid w:val="00752903"/>
    <w:rsid w:val="00754502"/>
    <w:rsid w:val="0075514A"/>
    <w:rsid w:val="007554D5"/>
    <w:rsid w:val="00755A8B"/>
    <w:rsid w:val="00755E7F"/>
    <w:rsid w:val="007568B2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072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1943"/>
    <w:rsid w:val="00782A51"/>
    <w:rsid w:val="00782BFC"/>
    <w:rsid w:val="00783523"/>
    <w:rsid w:val="00783DB3"/>
    <w:rsid w:val="007848DB"/>
    <w:rsid w:val="00785E39"/>
    <w:rsid w:val="007860C2"/>
    <w:rsid w:val="007878CD"/>
    <w:rsid w:val="00790DFB"/>
    <w:rsid w:val="00792223"/>
    <w:rsid w:val="0079298E"/>
    <w:rsid w:val="007935A9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0F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6859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27E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54D3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38BA"/>
    <w:rsid w:val="00834769"/>
    <w:rsid w:val="008377DD"/>
    <w:rsid w:val="00841881"/>
    <w:rsid w:val="00841BFB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67D33"/>
    <w:rsid w:val="008701D5"/>
    <w:rsid w:val="00870E5C"/>
    <w:rsid w:val="008738AB"/>
    <w:rsid w:val="00876151"/>
    <w:rsid w:val="008762DC"/>
    <w:rsid w:val="00876E1F"/>
    <w:rsid w:val="0087752C"/>
    <w:rsid w:val="008777A9"/>
    <w:rsid w:val="0088043E"/>
    <w:rsid w:val="0088154C"/>
    <w:rsid w:val="0088191E"/>
    <w:rsid w:val="00881B1E"/>
    <w:rsid w:val="0088233F"/>
    <w:rsid w:val="00882B35"/>
    <w:rsid w:val="008870FB"/>
    <w:rsid w:val="0088710B"/>
    <w:rsid w:val="00892427"/>
    <w:rsid w:val="00892A96"/>
    <w:rsid w:val="00892EC1"/>
    <w:rsid w:val="00893B9F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2B7E"/>
    <w:rsid w:val="008B52EC"/>
    <w:rsid w:val="008B592A"/>
    <w:rsid w:val="008B6F3A"/>
    <w:rsid w:val="008B7898"/>
    <w:rsid w:val="008C0319"/>
    <w:rsid w:val="008C08CF"/>
    <w:rsid w:val="008C10F2"/>
    <w:rsid w:val="008C23A3"/>
    <w:rsid w:val="008C3D11"/>
    <w:rsid w:val="008C54D9"/>
    <w:rsid w:val="008C6705"/>
    <w:rsid w:val="008C7175"/>
    <w:rsid w:val="008C754B"/>
    <w:rsid w:val="008D0F29"/>
    <w:rsid w:val="008D1943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E5440"/>
    <w:rsid w:val="008F19E2"/>
    <w:rsid w:val="008F2503"/>
    <w:rsid w:val="008F28A3"/>
    <w:rsid w:val="008F326B"/>
    <w:rsid w:val="008F45F4"/>
    <w:rsid w:val="00901565"/>
    <w:rsid w:val="00903840"/>
    <w:rsid w:val="00904804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456E6"/>
    <w:rsid w:val="009509FD"/>
    <w:rsid w:val="00950B4A"/>
    <w:rsid w:val="00951C05"/>
    <w:rsid w:val="00951EEC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3C4B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22B2"/>
    <w:rsid w:val="009730C4"/>
    <w:rsid w:val="0097561F"/>
    <w:rsid w:val="00977FDD"/>
    <w:rsid w:val="00980698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405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A51"/>
    <w:rsid w:val="00A30DC6"/>
    <w:rsid w:val="00A31B7F"/>
    <w:rsid w:val="00A31CBB"/>
    <w:rsid w:val="00A34008"/>
    <w:rsid w:val="00A352F3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53F9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24BF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7B9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6A23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4A61"/>
    <w:rsid w:val="00B45200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8EC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3173"/>
    <w:rsid w:val="00B74DFC"/>
    <w:rsid w:val="00B76854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5D8C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6418"/>
    <w:rsid w:val="00BB70CD"/>
    <w:rsid w:val="00BC07A3"/>
    <w:rsid w:val="00BC1909"/>
    <w:rsid w:val="00BC19E5"/>
    <w:rsid w:val="00BC2A75"/>
    <w:rsid w:val="00BC2B92"/>
    <w:rsid w:val="00BC348D"/>
    <w:rsid w:val="00BC467F"/>
    <w:rsid w:val="00BC5A78"/>
    <w:rsid w:val="00BC7775"/>
    <w:rsid w:val="00BC7993"/>
    <w:rsid w:val="00BD09C4"/>
    <w:rsid w:val="00BD40AD"/>
    <w:rsid w:val="00BD530C"/>
    <w:rsid w:val="00BD53A4"/>
    <w:rsid w:val="00BD6861"/>
    <w:rsid w:val="00BD6A0A"/>
    <w:rsid w:val="00BD73E5"/>
    <w:rsid w:val="00BE15B0"/>
    <w:rsid w:val="00BE16F9"/>
    <w:rsid w:val="00BE1867"/>
    <w:rsid w:val="00BE1985"/>
    <w:rsid w:val="00BE2D30"/>
    <w:rsid w:val="00BE3513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07776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41CE"/>
    <w:rsid w:val="00C243E0"/>
    <w:rsid w:val="00C260CA"/>
    <w:rsid w:val="00C27DBB"/>
    <w:rsid w:val="00C31C2A"/>
    <w:rsid w:val="00C33848"/>
    <w:rsid w:val="00C33A2C"/>
    <w:rsid w:val="00C33C29"/>
    <w:rsid w:val="00C34977"/>
    <w:rsid w:val="00C35A23"/>
    <w:rsid w:val="00C35C54"/>
    <w:rsid w:val="00C35E34"/>
    <w:rsid w:val="00C368BA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5D98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2923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86"/>
    <w:rsid w:val="00C76D98"/>
    <w:rsid w:val="00C77F8F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1CAD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A1C"/>
    <w:rsid w:val="00CB6CDD"/>
    <w:rsid w:val="00CC14B3"/>
    <w:rsid w:val="00CC1832"/>
    <w:rsid w:val="00CC24B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2AF3"/>
    <w:rsid w:val="00D434B9"/>
    <w:rsid w:val="00D45150"/>
    <w:rsid w:val="00D452D8"/>
    <w:rsid w:val="00D47636"/>
    <w:rsid w:val="00D477CC"/>
    <w:rsid w:val="00D501C8"/>
    <w:rsid w:val="00D501DD"/>
    <w:rsid w:val="00D508D2"/>
    <w:rsid w:val="00D51898"/>
    <w:rsid w:val="00D51C8B"/>
    <w:rsid w:val="00D52601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059C"/>
    <w:rsid w:val="00DB26AD"/>
    <w:rsid w:val="00DB4FE0"/>
    <w:rsid w:val="00DB7605"/>
    <w:rsid w:val="00DC06BB"/>
    <w:rsid w:val="00DC06F5"/>
    <w:rsid w:val="00DC0CEF"/>
    <w:rsid w:val="00DC1F9F"/>
    <w:rsid w:val="00DC2CAA"/>
    <w:rsid w:val="00DC323D"/>
    <w:rsid w:val="00DC32DC"/>
    <w:rsid w:val="00DC3349"/>
    <w:rsid w:val="00DC37CD"/>
    <w:rsid w:val="00DC40F0"/>
    <w:rsid w:val="00DC41D2"/>
    <w:rsid w:val="00DC57C3"/>
    <w:rsid w:val="00DC6438"/>
    <w:rsid w:val="00DC7B0E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6CEF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735"/>
    <w:rsid w:val="00E719B7"/>
    <w:rsid w:val="00E71BCA"/>
    <w:rsid w:val="00E71D85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3F55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6B52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2B0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0370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5A6F"/>
    <w:rsid w:val="00F264A2"/>
    <w:rsid w:val="00F264CF"/>
    <w:rsid w:val="00F26C7B"/>
    <w:rsid w:val="00F2727D"/>
    <w:rsid w:val="00F32D80"/>
    <w:rsid w:val="00F32F08"/>
    <w:rsid w:val="00F3305D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3060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2FB2"/>
    <w:rsid w:val="00F73092"/>
    <w:rsid w:val="00F73538"/>
    <w:rsid w:val="00F7402B"/>
    <w:rsid w:val="00F74B4D"/>
    <w:rsid w:val="00F7527F"/>
    <w:rsid w:val="00F768BF"/>
    <w:rsid w:val="00F82342"/>
    <w:rsid w:val="00F82846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14C4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5B26"/>
    <w:rsid w:val="00FC5E19"/>
    <w:rsid w:val="00FC6B14"/>
    <w:rsid w:val="00FC6F2C"/>
    <w:rsid w:val="00FC7CFD"/>
    <w:rsid w:val="00FC7E67"/>
    <w:rsid w:val="00FD099D"/>
    <w:rsid w:val="00FD1951"/>
    <w:rsid w:val="00FD2187"/>
    <w:rsid w:val="00FD3C89"/>
    <w:rsid w:val="00FD49F5"/>
    <w:rsid w:val="00FD5271"/>
    <w:rsid w:val="00FD54CD"/>
    <w:rsid w:val="00FD7234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01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C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D27E-95B1-43F0-A8B5-967ECD4D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4</cp:revision>
  <cp:lastPrinted>2017-07-15T01:04:00Z</cp:lastPrinted>
  <dcterms:created xsi:type="dcterms:W3CDTF">2018-11-14T01:21:00Z</dcterms:created>
  <dcterms:modified xsi:type="dcterms:W3CDTF">2018-11-14T21:05:00Z</dcterms:modified>
</cp:coreProperties>
</file>