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Kelli Grummett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686E86" w:rsidRDefault="000927B4" w:rsidP="000927B4">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Warren Russell</w:t>
            </w:r>
            <w:r w:rsidR="00603664">
              <w:rPr>
                <w:rFonts w:asciiTheme="minorHAnsi" w:hAnsiTheme="minorHAnsi" w:cstheme="minorHAnsi"/>
                <w:sz w:val="22"/>
                <w:szCs w:val="22"/>
              </w:rPr>
              <w:t xml:space="preserve"> - Arrived 6:15p</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686E86" w:rsidRDefault="000927B4" w:rsidP="00603664">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r w:rsidR="00603664">
              <w:rPr>
                <w:rFonts w:asciiTheme="minorHAnsi" w:hAnsiTheme="minorHAnsi" w:cstheme="minorHAnsi"/>
                <w:sz w:val="22"/>
                <w:szCs w:val="22"/>
              </w:rPr>
              <w:t xml:space="preserve"> </w:t>
            </w:r>
            <w:proofErr w:type="spellStart"/>
            <w:r w:rsidR="00603664">
              <w:rPr>
                <w:rFonts w:asciiTheme="minorHAnsi" w:hAnsiTheme="minorHAnsi" w:cstheme="minorHAnsi"/>
                <w:sz w:val="22"/>
                <w:szCs w:val="22"/>
              </w:rPr>
              <w:t>Dpt</w:t>
            </w:r>
            <w:proofErr w:type="spellEnd"/>
            <w:r w:rsidR="00603664">
              <w:rPr>
                <w:rFonts w:asciiTheme="minorHAnsi" w:hAnsiTheme="minorHAnsi" w:cstheme="minorHAnsi"/>
                <w:sz w:val="22"/>
                <w:szCs w:val="22"/>
              </w:rPr>
              <w:t xml:space="preserve"> 6:15p</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 xml:space="preserve">Sue Bill  - </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r>
              <w:rPr>
                <w:rFonts w:asciiTheme="minorHAnsi" w:hAnsiTheme="minorHAnsi" w:cstheme="minorHAnsi"/>
                <w:sz w:val="22"/>
                <w:szCs w:val="22"/>
              </w:rPr>
              <w:t>Kevin Ritchie</w:t>
            </w: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576" w:type="dxa"/>
            <w:tcBorders>
              <w:left w:val="single" w:sz="8" w:space="0" w:color="auto"/>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Default="000927B4" w:rsidP="000927B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0927B4" w:rsidRPr="00F044B4" w:rsidRDefault="000927B4" w:rsidP="000927B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0927B4" w:rsidRPr="00F044B4" w:rsidRDefault="000927B4" w:rsidP="000927B4">
            <w:pPr>
              <w:rPr>
                <w:rFonts w:asciiTheme="minorHAnsi" w:hAnsiTheme="minorHAnsi" w:cstheme="minorHAnsi"/>
                <w:sz w:val="22"/>
                <w:szCs w:val="22"/>
              </w:rPr>
            </w:pPr>
          </w:p>
        </w:tc>
      </w:tr>
      <w:tr w:rsidR="000927B4"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0927B4" w:rsidRPr="005242D5" w:rsidRDefault="000927B4" w:rsidP="000927B4">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650A27">
        <w:rPr>
          <w:rFonts w:ascii="Calibri" w:hAnsi="Calibri" w:cs="Calibri"/>
          <w:sz w:val="22"/>
          <w:szCs w:val="22"/>
        </w:rPr>
        <w:t xml:space="preserve">Elect Mesdag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50A27">
        <w:rPr>
          <w:rFonts w:ascii="Calibri" w:hAnsi="Calibri" w:cs="Calibri"/>
          <w:sz w:val="22"/>
          <w:szCs w:val="22"/>
        </w:rPr>
        <w:t>1</w:t>
      </w:r>
      <w:r w:rsidR="0030072C">
        <w:rPr>
          <w:rFonts w:ascii="Calibri" w:hAnsi="Calibri" w:cs="Calibri"/>
          <w:sz w:val="22"/>
          <w:szCs w:val="22"/>
        </w:rPr>
        <w:t>8</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50A27">
        <w:rPr>
          <w:rFonts w:ascii="Calibri" w:hAnsi="Calibri" w:cs="Calibri"/>
          <w:sz w:val="22"/>
          <w:szCs w:val="22"/>
        </w:rPr>
        <w:t>nine m</w:t>
      </w:r>
      <w:r w:rsidR="00BD40AD">
        <w:rPr>
          <w:rFonts w:ascii="Calibri" w:hAnsi="Calibri" w:cs="Calibri"/>
          <w:sz w:val="22"/>
          <w:szCs w:val="22"/>
        </w:rPr>
        <w:t>embers present</w:t>
      </w:r>
      <w:r w:rsidR="00B47A85">
        <w:rPr>
          <w:rFonts w:ascii="Calibri" w:hAnsi="Calibri" w:cs="Calibri"/>
          <w:sz w:val="22"/>
          <w:szCs w:val="22"/>
        </w:rPr>
        <w:t xml:space="preserve"> or </w:t>
      </w:r>
      <w:r w:rsidR="001C293B">
        <w:rPr>
          <w:rFonts w:ascii="Calibri" w:hAnsi="Calibri" w:cs="Calibri"/>
          <w:sz w:val="22"/>
          <w:szCs w:val="22"/>
        </w:rPr>
        <w:t>on</w:t>
      </w:r>
      <w:r w:rsidR="00B47A85">
        <w:rPr>
          <w:rFonts w:ascii="Calibri" w:hAnsi="Calibri" w:cs="Calibri"/>
          <w:sz w:val="22"/>
          <w:szCs w:val="22"/>
        </w:rPr>
        <w:t>-line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650A27">
      <w:pPr>
        <w:ind w:left="2160" w:hanging="2160"/>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30072C">
        <w:rPr>
          <w:rFonts w:ascii="Calibri" w:hAnsi="Calibri" w:cs="Calibri"/>
          <w:b/>
          <w:sz w:val="22"/>
          <w:szCs w:val="22"/>
        </w:rPr>
        <w:t>Treasurer Peters</w:t>
      </w:r>
      <w:r w:rsidR="00650A27">
        <w:rPr>
          <w:rFonts w:ascii="Calibri" w:hAnsi="Calibri" w:cs="Calibri"/>
          <w:b/>
          <w:sz w:val="22"/>
          <w:szCs w:val="22"/>
        </w:rPr>
        <w:t xml:space="preserve"> </w:t>
      </w:r>
      <w:r w:rsidR="00FE3FEB">
        <w:rPr>
          <w:rFonts w:ascii="Calibri" w:hAnsi="Calibri" w:cs="Calibri"/>
          <w:b/>
          <w:sz w:val="22"/>
          <w:szCs w:val="22"/>
        </w:rPr>
        <w:t>move</w:t>
      </w:r>
      <w:r w:rsidR="00074A8D">
        <w:rPr>
          <w:rFonts w:ascii="Calibri" w:hAnsi="Calibri" w:cs="Calibri"/>
          <w:b/>
          <w:sz w:val="22"/>
          <w:szCs w:val="22"/>
        </w:rPr>
        <w:t xml:space="preserve">d to adopt the agenda as </w:t>
      </w:r>
      <w:r w:rsidR="0030072C">
        <w:rPr>
          <w:rFonts w:ascii="Calibri" w:hAnsi="Calibri" w:cs="Calibri"/>
          <w:b/>
          <w:sz w:val="22"/>
          <w:szCs w:val="22"/>
        </w:rPr>
        <w:t>presented. Board Member Stell</w:t>
      </w:r>
      <w:r w:rsidR="00650A27">
        <w:rPr>
          <w:rFonts w:ascii="Calibri" w:hAnsi="Calibri" w:cs="Calibri"/>
          <w:b/>
          <w:sz w:val="22"/>
          <w:szCs w:val="22"/>
        </w:rPr>
        <w:t xml:space="preserve"> 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650A27">
        <w:rPr>
          <w:rFonts w:ascii="Calibri" w:hAnsi="Calibri" w:cs="Calibri"/>
          <w:sz w:val="22"/>
          <w:szCs w:val="22"/>
        </w:rPr>
        <w:t xml:space="preserve">Elect 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650A27">
        <w:rPr>
          <w:rFonts w:ascii="Calibri" w:hAnsi="Calibri" w:cs="Calibri"/>
          <w:sz w:val="22"/>
          <w:szCs w:val="22"/>
        </w:rPr>
        <w:t>amended</w:t>
      </w:r>
      <w:r w:rsidR="00222F20">
        <w:rPr>
          <w:rFonts w:ascii="Calibri" w:hAnsi="Calibri" w:cs="Calibri"/>
          <w:sz w:val="22"/>
          <w:szCs w:val="22"/>
        </w:rPr>
        <w:t>.</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650A27">
        <w:rPr>
          <w:rFonts w:ascii="Calibri" w:hAnsi="Calibri" w:cs="Calibri"/>
          <w:sz w:val="22"/>
          <w:szCs w:val="22"/>
        </w:rPr>
        <w:t>amended</w:t>
      </w:r>
      <w:r w:rsidR="00B47A85">
        <w:rPr>
          <w:rFonts w:ascii="Calibri" w:hAnsi="Calibri" w:cs="Calibri"/>
          <w:sz w:val="22"/>
          <w:szCs w:val="22"/>
        </w:rPr>
        <w:t>.</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027E5B">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50A27">
        <w:rPr>
          <w:rFonts w:ascii="Calibri" w:hAnsi="Calibri" w:cs="Calibri"/>
          <w:b/>
          <w:sz w:val="22"/>
          <w:szCs w:val="22"/>
        </w:rPr>
        <w:t>Treasurer Peters</w:t>
      </w:r>
      <w:r w:rsidR="00FE3FEB">
        <w:rPr>
          <w:rFonts w:ascii="Calibri" w:hAnsi="Calibri" w:cs="Calibri"/>
          <w:b/>
          <w:sz w:val="22"/>
          <w:szCs w:val="22"/>
        </w:rPr>
        <w:t xml:space="preserv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30072C">
        <w:rPr>
          <w:rFonts w:ascii="Calibri" w:hAnsi="Calibri" w:cs="Calibri"/>
          <w:b/>
          <w:sz w:val="22"/>
          <w:szCs w:val="22"/>
        </w:rPr>
        <w:t>August</w:t>
      </w:r>
      <w:r w:rsidR="00FE3FEB">
        <w:rPr>
          <w:rFonts w:ascii="Calibri" w:hAnsi="Calibri" w:cs="Calibri"/>
          <w:b/>
          <w:sz w:val="22"/>
          <w:szCs w:val="22"/>
        </w:rPr>
        <w:t xml:space="preserve"> </w:t>
      </w:r>
      <w:r w:rsidR="0030072C">
        <w:rPr>
          <w:rFonts w:ascii="Calibri" w:hAnsi="Calibri" w:cs="Calibri"/>
          <w:b/>
          <w:sz w:val="22"/>
          <w:szCs w:val="22"/>
        </w:rPr>
        <w:t>20</w:t>
      </w:r>
      <w:r w:rsidR="00FE3FEB">
        <w:rPr>
          <w:rFonts w:ascii="Calibri" w:hAnsi="Calibri" w:cs="Calibri"/>
          <w:b/>
          <w:sz w:val="22"/>
          <w:szCs w:val="22"/>
        </w:rPr>
        <w:t>,</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30072C">
        <w:rPr>
          <w:rFonts w:ascii="Calibri" w:hAnsi="Calibri" w:cs="Calibri"/>
          <w:b/>
          <w:sz w:val="22"/>
          <w:szCs w:val="22"/>
        </w:rPr>
        <w:t xml:space="preserve">Past Chair Crane </w:t>
      </w:r>
      <w:r w:rsidR="00650A27">
        <w:rPr>
          <w:rFonts w:ascii="Calibri" w:hAnsi="Calibri" w:cs="Calibri"/>
          <w:b/>
          <w:sz w:val="22"/>
          <w:szCs w:val="22"/>
        </w:rPr>
        <w:t>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1712B2" w:rsidRDefault="00610A7B" w:rsidP="002B619A">
      <w:pPr>
        <w:ind w:left="2160"/>
        <w:rPr>
          <w:rFonts w:ascii="Calibri" w:hAnsi="Calibri" w:cs="Calibri"/>
          <w:b/>
          <w:sz w:val="16"/>
          <w:szCs w:val="16"/>
        </w:rPr>
      </w:pPr>
    </w:p>
    <w:p w:rsidR="0029523F" w:rsidRDefault="00814FB6" w:rsidP="0030072C">
      <w:pPr>
        <w:pStyle w:val="BodyText"/>
        <w:ind w:left="1440" w:hanging="1440"/>
        <w:rPr>
          <w:rFonts w:asciiTheme="minorHAnsi" w:hAnsiTheme="minorHAnsi" w:cstheme="minorHAnsi"/>
          <w:b/>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29523F">
        <w:rPr>
          <w:rFonts w:asciiTheme="minorHAnsi" w:hAnsiTheme="minorHAnsi" w:cstheme="minorHAnsi"/>
          <w:b/>
          <w:sz w:val="22"/>
          <w:szCs w:val="22"/>
        </w:rPr>
        <w:t>BAM video</w:t>
      </w:r>
    </w:p>
    <w:p w:rsidR="00FE3FEB" w:rsidRDefault="0030072C" w:rsidP="0029523F">
      <w:pPr>
        <w:pStyle w:val="BodyText"/>
        <w:ind w:left="1440"/>
        <w:rPr>
          <w:rFonts w:asciiTheme="minorHAnsi" w:hAnsiTheme="minorHAnsi" w:cstheme="minorHAnsi"/>
          <w:sz w:val="22"/>
          <w:szCs w:val="22"/>
        </w:rPr>
      </w:pPr>
      <w:r w:rsidRPr="0030072C">
        <w:rPr>
          <w:rFonts w:asciiTheme="minorHAnsi" w:hAnsiTheme="minorHAnsi" w:cstheme="minorHAnsi"/>
          <w:sz w:val="22"/>
          <w:szCs w:val="22"/>
        </w:rPr>
        <w:t>Kevin Ritchie</w:t>
      </w:r>
      <w:r>
        <w:rPr>
          <w:rFonts w:asciiTheme="minorHAnsi" w:hAnsiTheme="minorHAnsi" w:cstheme="minorHAnsi"/>
          <w:sz w:val="22"/>
          <w:szCs w:val="22"/>
        </w:rPr>
        <w:t xml:space="preserve">, a volunteer with the Juneau </w:t>
      </w:r>
      <w:proofErr w:type="gramStart"/>
      <w:r>
        <w:rPr>
          <w:rFonts w:asciiTheme="minorHAnsi" w:hAnsiTheme="minorHAnsi" w:cstheme="minorHAnsi"/>
          <w:sz w:val="22"/>
          <w:szCs w:val="22"/>
        </w:rPr>
        <w:t>After</w:t>
      </w:r>
      <w:proofErr w:type="gramEnd"/>
      <w:r>
        <w:rPr>
          <w:rFonts w:asciiTheme="minorHAnsi" w:hAnsiTheme="minorHAnsi" w:cstheme="minorHAnsi"/>
          <w:sz w:val="22"/>
          <w:szCs w:val="22"/>
        </w:rPr>
        <w:t xml:space="preserve"> School Coalition</w:t>
      </w:r>
      <w:r w:rsidR="007B48E0">
        <w:rPr>
          <w:rFonts w:asciiTheme="minorHAnsi" w:hAnsiTheme="minorHAnsi" w:cstheme="minorHAnsi"/>
          <w:sz w:val="22"/>
          <w:szCs w:val="22"/>
        </w:rPr>
        <w:t>,</w:t>
      </w:r>
      <w:r>
        <w:rPr>
          <w:rFonts w:asciiTheme="minorHAnsi" w:hAnsiTheme="minorHAnsi" w:cstheme="minorHAnsi"/>
          <w:sz w:val="22"/>
          <w:szCs w:val="22"/>
        </w:rPr>
        <w:t xml:space="preserve"> shared information </w:t>
      </w:r>
      <w:r w:rsidR="008A0F02">
        <w:rPr>
          <w:rFonts w:asciiTheme="minorHAnsi" w:hAnsiTheme="minorHAnsi" w:cstheme="minorHAnsi"/>
          <w:sz w:val="22"/>
          <w:szCs w:val="22"/>
        </w:rPr>
        <w:t>ab</w:t>
      </w:r>
      <w:r>
        <w:rPr>
          <w:rFonts w:asciiTheme="minorHAnsi" w:hAnsiTheme="minorHAnsi" w:cstheme="minorHAnsi"/>
          <w:sz w:val="22"/>
          <w:szCs w:val="22"/>
        </w:rPr>
        <w:t xml:space="preserve">out the BAM program. BAM is the acronym for the </w:t>
      </w:r>
      <w:proofErr w:type="gramStart"/>
      <w:r>
        <w:rPr>
          <w:rFonts w:asciiTheme="minorHAnsi" w:hAnsiTheme="minorHAnsi" w:cstheme="minorHAnsi"/>
          <w:sz w:val="22"/>
          <w:szCs w:val="22"/>
        </w:rPr>
        <w:t>Before</w:t>
      </w:r>
      <w:proofErr w:type="gramEnd"/>
      <w:r>
        <w:rPr>
          <w:rFonts w:asciiTheme="minorHAnsi" w:hAnsiTheme="minorHAnsi" w:cstheme="minorHAnsi"/>
          <w:sz w:val="22"/>
          <w:szCs w:val="22"/>
        </w:rPr>
        <w:t xml:space="preserve"> and After Middle School programs being run at Floyd Dryden and </w:t>
      </w:r>
      <w:proofErr w:type="spellStart"/>
      <w:r w:rsidRPr="0030072C">
        <w:rPr>
          <w:rFonts w:asciiTheme="minorHAnsi" w:hAnsiTheme="minorHAnsi" w:cstheme="minorHAnsi"/>
          <w:sz w:val="22"/>
          <w:szCs w:val="22"/>
        </w:rPr>
        <w:t>Dzantik'i</w:t>
      </w:r>
      <w:proofErr w:type="spellEnd"/>
      <w:r w:rsidRPr="0030072C">
        <w:rPr>
          <w:rFonts w:asciiTheme="minorHAnsi" w:hAnsiTheme="minorHAnsi" w:cstheme="minorHAnsi"/>
          <w:sz w:val="22"/>
          <w:szCs w:val="22"/>
        </w:rPr>
        <w:t xml:space="preserve"> </w:t>
      </w:r>
      <w:proofErr w:type="spellStart"/>
      <w:r w:rsidRPr="0030072C">
        <w:rPr>
          <w:rFonts w:asciiTheme="minorHAnsi" w:hAnsiTheme="minorHAnsi" w:cstheme="minorHAnsi"/>
          <w:sz w:val="22"/>
          <w:szCs w:val="22"/>
        </w:rPr>
        <w:t>Heeni</w:t>
      </w:r>
      <w:proofErr w:type="spellEnd"/>
      <w:r w:rsidRPr="0030072C">
        <w:rPr>
          <w:rFonts w:asciiTheme="minorHAnsi" w:hAnsiTheme="minorHAnsi" w:cstheme="minorHAnsi"/>
          <w:sz w:val="22"/>
          <w:szCs w:val="22"/>
        </w:rPr>
        <w:t xml:space="preserve"> Middle School</w:t>
      </w:r>
      <w:r>
        <w:rPr>
          <w:rFonts w:asciiTheme="minorHAnsi" w:hAnsiTheme="minorHAnsi" w:cstheme="minorHAnsi"/>
          <w:sz w:val="22"/>
          <w:szCs w:val="22"/>
        </w:rPr>
        <w:t xml:space="preserve">s. The program came into existence after the Boys and Girls Club in Juneau closed in </w:t>
      </w:r>
      <w:r w:rsidR="00C01E4B">
        <w:rPr>
          <w:rFonts w:asciiTheme="minorHAnsi" w:hAnsiTheme="minorHAnsi" w:cstheme="minorHAnsi"/>
          <w:sz w:val="22"/>
          <w:szCs w:val="22"/>
        </w:rPr>
        <w:t>2009. Community members rallied to find an alternative to those programs. The B</w:t>
      </w:r>
      <w:r w:rsidR="007B48E0">
        <w:rPr>
          <w:rFonts w:asciiTheme="minorHAnsi" w:hAnsiTheme="minorHAnsi" w:cstheme="minorHAnsi"/>
          <w:sz w:val="22"/>
          <w:szCs w:val="22"/>
        </w:rPr>
        <w:t>AM</w:t>
      </w:r>
      <w:r w:rsidR="00C01E4B">
        <w:rPr>
          <w:rFonts w:asciiTheme="minorHAnsi" w:hAnsiTheme="minorHAnsi" w:cstheme="minorHAnsi"/>
          <w:sz w:val="22"/>
          <w:szCs w:val="22"/>
        </w:rPr>
        <w:t xml:space="preserve"> program </w:t>
      </w:r>
      <w:r>
        <w:rPr>
          <w:rFonts w:asciiTheme="minorHAnsi" w:hAnsiTheme="minorHAnsi" w:cstheme="minorHAnsi"/>
          <w:sz w:val="22"/>
          <w:szCs w:val="22"/>
        </w:rPr>
        <w:t>has been in operation</w:t>
      </w:r>
      <w:r w:rsidR="008A0F02">
        <w:rPr>
          <w:rFonts w:asciiTheme="minorHAnsi" w:hAnsiTheme="minorHAnsi" w:cstheme="minorHAnsi"/>
          <w:sz w:val="22"/>
          <w:szCs w:val="22"/>
        </w:rPr>
        <w:t xml:space="preserve"> since the start of the school year in 2011. Currently CBJ Parks and </w:t>
      </w:r>
      <w:proofErr w:type="spellStart"/>
      <w:r w:rsidR="008A0F02">
        <w:rPr>
          <w:rFonts w:asciiTheme="minorHAnsi" w:hAnsiTheme="minorHAnsi" w:cstheme="minorHAnsi"/>
          <w:sz w:val="22"/>
          <w:szCs w:val="22"/>
        </w:rPr>
        <w:t>Rec</w:t>
      </w:r>
      <w:proofErr w:type="spellEnd"/>
      <w:r w:rsidR="008A0F02">
        <w:rPr>
          <w:rFonts w:asciiTheme="minorHAnsi" w:hAnsiTheme="minorHAnsi" w:cstheme="minorHAnsi"/>
          <w:sz w:val="22"/>
          <w:szCs w:val="22"/>
        </w:rPr>
        <w:t xml:space="preserve"> Department is administering the program</w:t>
      </w:r>
      <w:r w:rsidR="007B48E0">
        <w:rPr>
          <w:rFonts w:asciiTheme="minorHAnsi" w:hAnsiTheme="minorHAnsi" w:cstheme="minorHAnsi"/>
          <w:sz w:val="22"/>
          <w:szCs w:val="22"/>
        </w:rPr>
        <w:t xml:space="preserve"> through the Zach Gordon Youth Center</w:t>
      </w:r>
      <w:r w:rsidR="008A0F02">
        <w:rPr>
          <w:rFonts w:asciiTheme="minorHAnsi" w:hAnsiTheme="minorHAnsi" w:cstheme="minorHAnsi"/>
          <w:sz w:val="22"/>
          <w:szCs w:val="22"/>
        </w:rPr>
        <w:t>. Mr. Ritchie sh</w:t>
      </w:r>
      <w:r w:rsidR="007B48E0">
        <w:rPr>
          <w:rFonts w:asciiTheme="minorHAnsi" w:hAnsiTheme="minorHAnsi" w:cstheme="minorHAnsi"/>
          <w:sz w:val="22"/>
          <w:szCs w:val="22"/>
        </w:rPr>
        <w:t>ared</w:t>
      </w:r>
      <w:r w:rsidR="008A0F02">
        <w:rPr>
          <w:rFonts w:asciiTheme="minorHAnsi" w:hAnsiTheme="minorHAnsi" w:cstheme="minorHAnsi"/>
          <w:sz w:val="22"/>
          <w:szCs w:val="22"/>
        </w:rPr>
        <w:t xml:space="preserve"> a recently created video with the board. The video will be used to raise funds to support the BAM Program. The video was produced locally by Gabe Strong </w:t>
      </w:r>
      <w:r w:rsidR="007B48E0">
        <w:rPr>
          <w:rFonts w:asciiTheme="minorHAnsi" w:hAnsiTheme="minorHAnsi" w:cstheme="minorHAnsi"/>
          <w:sz w:val="22"/>
          <w:szCs w:val="22"/>
        </w:rPr>
        <w:t>of</w:t>
      </w:r>
      <w:r w:rsidR="008A0F02">
        <w:rPr>
          <w:rFonts w:asciiTheme="minorHAnsi" w:hAnsiTheme="minorHAnsi" w:cstheme="minorHAnsi"/>
          <w:sz w:val="22"/>
          <w:szCs w:val="22"/>
        </w:rPr>
        <w:t xml:space="preserve"> G-Force Productions. Mr. Ritchie asked the United Way board to continue to support the BAM program by becoming a signatory to the Juneau </w:t>
      </w:r>
      <w:proofErr w:type="gramStart"/>
      <w:r w:rsidR="008A0F02">
        <w:rPr>
          <w:rFonts w:asciiTheme="minorHAnsi" w:hAnsiTheme="minorHAnsi" w:cstheme="minorHAnsi"/>
          <w:sz w:val="22"/>
          <w:szCs w:val="22"/>
        </w:rPr>
        <w:t>After</w:t>
      </w:r>
      <w:proofErr w:type="gramEnd"/>
      <w:r w:rsidR="008A0F02">
        <w:rPr>
          <w:rFonts w:asciiTheme="minorHAnsi" w:hAnsiTheme="minorHAnsi" w:cstheme="minorHAnsi"/>
          <w:sz w:val="22"/>
          <w:szCs w:val="22"/>
        </w:rPr>
        <w:t xml:space="preserve"> School Coalition Memorandum of Understanding. UWSEAK has been a supporter of the BAM Program since its inception. Board members were receptive to the presentation and request. They asked a few questions of Mr. Ritchie about the program and its funding.</w:t>
      </w:r>
    </w:p>
    <w:p w:rsidR="001427E4" w:rsidRPr="001427E4" w:rsidRDefault="001427E4" w:rsidP="001427E4">
      <w:pPr>
        <w:pStyle w:val="NoSpacing"/>
        <w:rPr>
          <w:sz w:val="16"/>
          <w:szCs w:val="16"/>
        </w:rPr>
      </w:pPr>
    </w:p>
    <w:p w:rsidR="001427E4" w:rsidRPr="001427E4" w:rsidRDefault="001427E4" w:rsidP="0030072C">
      <w:pPr>
        <w:pStyle w:val="BodyText"/>
        <w:ind w:left="1440" w:hanging="1440"/>
        <w:rPr>
          <w:rFonts w:asciiTheme="minorHAnsi" w:hAnsiTheme="minorHAnsi" w:cstheme="minorHAnsi"/>
          <w:sz w:val="22"/>
          <w:szCs w:val="22"/>
        </w:rPr>
      </w:pPr>
      <w:r w:rsidRPr="001427E4">
        <w:rPr>
          <w:rFonts w:asciiTheme="minorHAnsi" w:hAnsiTheme="minorHAnsi" w:cstheme="minorHAnsi"/>
          <w:b/>
          <w:sz w:val="22"/>
          <w:szCs w:val="22"/>
        </w:rPr>
        <w:t xml:space="preserve">Board Development </w:t>
      </w:r>
      <w:r>
        <w:rPr>
          <w:rFonts w:asciiTheme="minorHAnsi" w:hAnsiTheme="minorHAnsi" w:cstheme="minorHAnsi"/>
          <w:b/>
          <w:sz w:val="22"/>
          <w:szCs w:val="22"/>
        </w:rPr>
        <w:t>– How to make a campaign presentation – Campaign Co-Chair Mesdag</w:t>
      </w:r>
    </w:p>
    <w:p w:rsidR="008A0F02" w:rsidRPr="001427E4" w:rsidRDefault="001427E4" w:rsidP="0030072C">
      <w:pPr>
        <w:pStyle w:val="BodyText"/>
        <w:ind w:left="1440" w:hanging="1440"/>
        <w:rPr>
          <w:rFonts w:asciiTheme="minorHAnsi" w:hAnsiTheme="minorHAnsi" w:cstheme="minorHAnsi"/>
          <w:sz w:val="22"/>
          <w:szCs w:val="22"/>
        </w:rPr>
      </w:pPr>
      <w:r w:rsidRPr="001427E4">
        <w:rPr>
          <w:rFonts w:asciiTheme="minorHAnsi" w:hAnsiTheme="minorHAnsi" w:cstheme="minorHAnsi"/>
          <w:sz w:val="22"/>
          <w:szCs w:val="22"/>
        </w:rPr>
        <w:tab/>
        <w:t>Campaign C</w:t>
      </w:r>
      <w:r>
        <w:rPr>
          <w:rFonts w:asciiTheme="minorHAnsi" w:hAnsiTheme="minorHAnsi" w:cstheme="minorHAnsi"/>
          <w:sz w:val="22"/>
          <w:szCs w:val="22"/>
        </w:rPr>
        <w:t>o</w:t>
      </w:r>
      <w:r w:rsidRPr="001427E4">
        <w:rPr>
          <w:rFonts w:asciiTheme="minorHAnsi" w:hAnsiTheme="minorHAnsi" w:cstheme="minorHAnsi"/>
          <w:sz w:val="22"/>
          <w:szCs w:val="22"/>
        </w:rPr>
        <w:t>-</w:t>
      </w:r>
      <w:r>
        <w:rPr>
          <w:rFonts w:asciiTheme="minorHAnsi" w:hAnsiTheme="minorHAnsi" w:cstheme="minorHAnsi"/>
          <w:sz w:val="22"/>
          <w:szCs w:val="22"/>
        </w:rPr>
        <w:t>C</w:t>
      </w:r>
      <w:r w:rsidRPr="001427E4">
        <w:rPr>
          <w:rFonts w:asciiTheme="minorHAnsi" w:hAnsiTheme="minorHAnsi" w:cstheme="minorHAnsi"/>
          <w:sz w:val="22"/>
          <w:szCs w:val="22"/>
        </w:rPr>
        <w:t xml:space="preserve">hair </w:t>
      </w:r>
      <w:r>
        <w:rPr>
          <w:rFonts w:asciiTheme="minorHAnsi" w:hAnsiTheme="minorHAnsi" w:cstheme="minorHAnsi"/>
          <w:sz w:val="22"/>
          <w:szCs w:val="22"/>
        </w:rPr>
        <w:t xml:space="preserve">Mesdag </w:t>
      </w:r>
      <w:r w:rsidRPr="001427E4">
        <w:rPr>
          <w:rFonts w:asciiTheme="minorHAnsi" w:hAnsiTheme="minorHAnsi" w:cstheme="minorHAnsi"/>
          <w:sz w:val="22"/>
          <w:szCs w:val="22"/>
        </w:rPr>
        <w:t>led a discussion on best practices for campaign presentations</w:t>
      </w:r>
      <w:r>
        <w:rPr>
          <w:rFonts w:asciiTheme="minorHAnsi" w:hAnsiTheme="minorHAnsi" w:cstheme="minorHAnsi"/>
          <w:sz w:val="22"/>
          <w:szCs w:val="22"/>
        </w:rPr>
        <w:t xml:space="preserve">. </w:t>
      </w:r>
      <w:r w:rsidRPr="001427E4">
        <w:rPr>
          <w:rFonts w:asciiTheme="minorHAnsi" w:hAnsiTheme="minorHAnsi" w:cstheme="minorHAnsi"/>
          <w:sz w:val="22"/>
          <w:szCs w:val="22"/>
        </w:rPr>
        <w:t xml:space="preserve"> </w:t>
      </w:r>
      <w:r w:rsidR="00BE15B0">
        <w:rPr>
          <w:rFonts w:asciiTheme="minorHAnsi" w:hAnsiTheme="minorHAnsi" w:cstheme="minorHAnsi"/>
          <w:sz w:val="22"/>
          <w:szCs w:val="22"/>
        </w:rPr>
        <w:t xml:space="preserve">The board reviewed the Google Docs list and updated </w:t>
      </w:r>
      <w:r w:rsidR="007B48E0">
        <w:rPr>
          <w:rFonts w:asciiTheme="minorHAnsi" w:hAnsiTheme="minorHAnsi" w:cstheme="minorHAnsi"/>
          <w:sz w:val="22"/>
          <w:szCs w:val="22"/>
        </w:rPr>
        <w:t xml:space="preserve">the sections identifying </w:t>
      </w:r>
      <w:r w:rsidR="00BE15B0">
        <w:rPr>
          <w:rFonts w:asciiTheme="minorHAnsi" w:hAnsiTheme="minorHAnsi" w:cstheme="minorHAnsi"/>
          <w:sz w:val="22"/>
          <w:szCs w:val="22"/>
        </w:rPr>
        <w:t>who would be making contacts</w:t>
      </w:r>
      <w:r w:rsidR="007B48E0">
        <w:rPr>
          <w:rFonts w:asciiTheme="minorHAnsi" w:hAnsiTheme="minorHAnsi" w:cstheme="minorHAnsi"/>
          <w:sz w:val="22"/>
          <w:szCs w:val="22"/>
        </w:rPr>
        <w:t>.</w:t>
      </w:r>
      <w:r w:rsidR="00BE15B0">
        <w:rPr>
          <w:rFonts w:asciiTheme="minorHAnsi" w:hAnsiTheme="minorHAnsi" w:cstheme="minorHAnsi"/>
          <w:sz w:val="22"/>
          <w:szCs w:val="22"/>
        </w:rPr>
        <w:t xml:space="preserve"> </w:t>
      </w:r>
    </w:p>
    <w:p w:rsidR="00BE15B0" w:rsidRPr="00BE15B0" w:rsidRDefault="00BE15B0" w:rsidP="00BE15B0">
      <w:pPr>
        <w:pStyle w:val="NoSpacing"/>
        <w:rPr>
          <w:sz w:val="16"/>
          <w:szCs w:val="16"/>
        </w:rPr>
      </w:pPr>
      <w:r>
        <w:tab/>
      </w:r>
    </w:p>
    <w:p w:rsidR="001A6696" w:rsidRPr="00FE3FEB" w:rsidRDefault="001A6696" w:rsidP="00BE15B0">
      <w:pPr>
        <w:pStyle w:val="BodyText"/>
        <w:ind w:left="1440" w:hanging="1440"/>
        <w:rPr>
          <w:rFonts w:asciiTheme="minorHAnsi" w:hAnsiTheme="minorHAnsi" w:cs="Calibri"/>
          <w:b/>
          <w:sz w:val="24"/>
          <w:szCs w:val="22"/>
        </w:rPr>
      </w:pPr>
      <w:r w:rsidRPr="00FE3FEB">
        <w:rPr>
          <w:rFonts w:asciiTheme="minorHAnsi" w:hAnsiTheme="minorHAnsi" w:cs="Calibri"/>
          <w:b/>
          <w:sz w:val="24"/>
          <w:szCs w:val="22"/>
        </w:rPr>
        <w:t>Committee Reports</w:t>
      </w:r>
    </w:p>
    <w:p w:rsidR="005572E0" w:rsidRPr="0029523F"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rPr>
      </w:pPr>
      <w:r w:rsidRPr="000D30F1">
        <w:rPr>
          <w:rFonts w:ascii="Calibri" w:hAnsi="Calibri" w:cs="Calibri"/>
          <w:b/>
        </w:rPr>
        <w:t>Resource Development</w:t>
      </w:r>
    </w:p>
    <w:p w:rsidR="005A1732" w:rsidRPr="005A1732" w:rsidRDefault="005A1732" w:rsidP="009844E2">
      <w:pPr>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650A27" w:rsidP="00C56F7A">
      <w:pPr>
        <w:ind w:left="720"/>
        <w:rPr>
          <w:rFonts w:ascii="Calibri" w:hAnsi="Calibri" w:cs="Calibri"/>
          <w:sz w:val="22"/>
          <w:szCs w:val="22"/>
        </w:rPr>
      </w:pPr>
      <w:r>
        <w:rPr>
          <w:rFonts w:ascii="Calibri" w:hAnsi="Calibri" w:cs="Calibri"/>
          <w:sz w:val="22"/>
          <w:szCs w:val="22"/>
        </w:rPr>
        <w:t xml:space="preserve">Treasurer Peters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FF29BA">
        <w:rPr>
          <w:rFonts w:ascii="Calibri" w:hAnsi="Calibri" w:cs="Calibri"/>
          <w:sz w:val="22"/>
          <w:szCs w:val="22"/>
        </w:rPr>
        <w:t>he</w:t>
      </w:r>
      <w:r w:rsidR="00567344">
        <w:rPr>
          <w:rFonts w:ascii="Calibri" w:hAnsi="Calibri" w:cs="Calibri"/>
          <w:sz w:val="22"/>
          <w:szCs w:val="22"/>
        </w:rPr>
        <w:t xml:space="preserve"> </w:t>
      </w:r>
      <w:r>
        <w:rPr>
          <w:rFonts w:ascii="Calibri" w:hAnsi="Calibri" w:cs="Calibri"/>
          <w:sz w:val="22"/>
          <w:szCs w:val="22"/>
        </w:rPr>
        <w:t xml:space="preserve">and staff had met on </w:t>
      </w:r>
      <w:r w:rsidR="004E5298">
        <w:rPr>
          <w:rFonts w:ascii="Calibri" w:hAnsi="Calibri" w:cs="Calibri"/>
          <w:sz w:val="22"/>
          <w:szCs w:val="22"/>
        </w:rPr>
        <w:t>Wednesday</w:t>
      </w:r>
      <w:r w:rsidR="005640A3">
        <w:rPr>
          <w:rFonts w:ascii="Calibri" w:hAnsi="Calibri" w:cs="Calibri"/>
          <w:sz w:val="22"/>
          <w:szCs w:val="22"/>
        </w:rPr>
        <w:t xml:space="preserve">, </w:t>
      </w:r>
      <w:r w:rsidR="001427E4">
        <w:rPr>
          <w:rFonts w:ascii="Calibri" w:hAnsi="Calibri" w:cs="Calibri"/>
          <w:sz w:val="22"/>
          <w:szCs w:val="22"/>
        </w:rPr>
        <w:t>September 16 t</w:t>
      </w:r>
      <w:r w:rsidR="00A113C5">
        <w:rPr>
          <w:rFonts w:ascii="Calibri" w:hAnsi="Calibri" w:cs="Calibri"/>
          <w:sz w:val="22"/>
          <w:szCs w:val="22"/>
        </w:rPr>
        <w:t xml:space="preserve">o </w:t>
      </w:r>
      <w:r w:rsidR="00EF314F">
        <w:rPr>
          <w:rFonts w:ascii="Calibri" w:hAnsi="Calibri" w:cs="Calibri"/>
          <w:sz w:val="22"/>
          <w:szCs w:val="22"/>
        </w:rPr>
        <w:t xml:space="preserve">review the </w:t>
      </w:r>
      <w:r w:rsidR="001427E4">
        <w:rPr>
          <w:rFonts w:ascii="Calibri" w:hAnsi="Calibri" w:cs="Calibri"/>
          <w:sz w:val="22"/>
          <w:szCs w:val="22"/>
        </w:rPr>
        <w:t>August</w:t>
      </w:r>
      <w:r>
        <w:rPr>
          <w:rFonts w:ascii="Calibri" w:hAnsi="Calibri" w:cs="Calibri"/>
          <w:sz w:val="22"/>
          <w:szCs w:val="22"/>
        </w:rPr>
        <w:t xml:space="preserve"> 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w:t>
      </w:r>
      <w:r w:rsidR="003A1BEF">
        <w:rPr>
          <w:rFonts w:ascii="Calibri" w:hAnsi="Calibri" w:cs="Calibri"/>
          <w:sz w:val="22"/>
          <w:szCs w:val="22"/>
        </w:rPr>
        <w:t xml:space="preserve">Income continues to grow, albeit not to the level we aimed for with the budgeted goal of </w:t>
      </w:r>
      <w:r w:rsidR="00172199">
        <w:rPr>
          <w:rFonts w:ascii="Calibri" w:hAnsi="Calibri" w:cs="Calibri"/>
          <w:sz w:val="22"/>
          <w:szCs w:val="22"/>
        </w:rPr>
        <w:t>$</w:t>
      </w:r>
      <w:r w:rsidR="003A1BEF">
        <w:rPr>
          <w:rFonts w:ascii="Calibri" w:hAnsi="Calibri" w:cs="Calibri"/>
          <w:sz w:val="22"/>
          <w:szCs w:val="22"/>
        </w:rPr>
        <w:t xml:space="preserve">450,000 for the campaign. </w:t>
      </w:r>
      <w:r w:rsidR="0085758E">
        <w:rPr>
          <w:rFonts w:ascii="Calibri" w:hAnsi="Calibri" w:cs="Calibri"/>
          <w:sz w:val="22"/>
          <w:szCs w:val="22"/>
        </w:rPr>
        <w:t xml:space="preserve">Expenses are flat and well within tolerances.  </w:t>
      </w:r>
      <w:r w:rsidR="005C744D">
        <w:rPr>
          <w:rFonts w:ascii="Calibri" w:hAnsi="Calibri" w:cs="Calibri"/>
          <w:sz w:val="22"/>
          <w:szCs w:val="22"/>
        </w:rPr>
        <w:t>W</w:t>
      </w:r>
      <w:r w:rsidR="007E0836">
        <w:rPr>
          <w:rFonts w:ascii="Calibri" w:hAnsi="Calibri" w:cs="Calibri"/>
          <w:sz w:val="22"/>
          <w:szCs w:val="22"/>
        </w:rPr>
        <w:t xml:space="preserve">ith the $30,000 </w:t>
      </w:r>
      <w:r w:rsidR="005C744D">
        <w:rPr>
          <w:rFonts w:ascii="Calibri" w:hAnsi="Calibri" w:cs="Calibri"/>
          <w:sz w:val="22"/>
          <w:szCs w:val="22"/>
        </w:rPr>
        <w:t xml:space="preserve">recently expended on </w:t>
      </w:r>
      <w:r w:rsidR="007E0836">
        <w:rPr>
          <w:rFonts w:ascii="Calibri" w:hAnsi="Calibri" w:cs="Calibri"/>
          <w:sz w:val="22"/>
          <w:szCs w:val="22"/>
        </w:rPr>
        <w:t xml:space="preserve">the Community Impact Grant funding, </w:t>
      </w:r>
      <w:r w:rsidR="005C744D">
        <w:rPr>
          <w:rFonts w:ascii="Calibri" w:hAnsi="Calibri" w:cs="Calibri"/>
          <w:sz w:val="22"/>
          <w:szCs w:val="22"/>
        </w:rPr>
        <w:t xml:space="preserve">our </w:t>
      </w:r>
      <w:r w:rsidR="007E0836">
        <w:rPr>
          <w:rFonts w:ascii="Calibri" w:hAnsi="Calibri" w:cs="Calibri"/>
          <w:sz w:val="22"/>
          <w:szCs w:val="22"/>
        </w:rPr>
        <w:t>net loss for the year</w:t>
      </w:r>
      <w:r w:rsidR="005C744D">
        <w:rPr>
          <w:rFonts w:ascii="Calibri" w:hAnsi="Calibri" w:cs="Calibri"/>
          <w:sz w:val="22"/>
          <w:szCs w:val="22"/>
        </w:rPr>
        <w:t xml:space="preserve"> ending August 31 is $</w:t>
      </w:r>
      <w:r w:rsidR="005C744D" w:rsidRPr="005C744D">
        <w:rPr>
          <w:rFonts w:ascii="Calibri" w:hAnsi="Calibri" w:cs="Calibri"/>
          <w:sz w:val="22"/>
          <w:szCs w:val="22"/>
        </w:rPr>
        <w:t>(25,387)</w:t>
      </w:r>
      <w:r w:rsidR="007E0836">
        <w:rPr>
          <w:rFonts w:ascii="Calibri" w:hAnsi="Calibri" w:cs="Calibri"/>
          <w:sz w:val="22"/>
          <w:szCs w:val="22"/>
        </w:rPr>
        <w:t xml:space="preserve">. </w:t>
      </w:r>
      <w:r w:rsidR="005C744D">
        <w:rPr>
          <w:rFonts w:ascii="Calibri" w:hAnsi="Calibri" w:cs="Calibri"/>
          <w:sz w:val="22"/>
          <w:szCs w:val="22"/>
        </w:rPr>
        <w:t xml:space="preserve">Campaign growth was up almost 16% </w:t>
      </w:r>
      <w:r w:rsidR="007B48E0">
        <w:rPr>
          <w:rFonts w:ascii="Calibri" w:hAnsi="Calibri" w:cs="Calibri"/>
          <w:sz w:val="22"/>
          <w:szCs w:val="22"/>
        </w:rPr>
        <w:t>over last year. If we achieve</w:t>
      </w:r>
      <w:r w:rsidR="005C744D">
        <w:rPr>
          <w:rFonts w:ascii="Calibri" w:hAnsi="Calibri" w:cs="Calibri"/>
          <w:sz w:val="22"/>
          <w:szCs w:val="22"/>
        </w:rPr>
        <w:t xml:space="preserve"> growth of 15% for this year’s fall campaign we should be able to make our goal of $450,000. </w:t>
      </w:r>
    </w:p>
    <w:p w:rsidR="00376A2D" w:rsidRPr="00376A2D" w:rsidRDefault="00376A2D" w:rsidP="00C56F7A">
      <w:pPr>
        <w:ind w:left="720"/>
        <w:rPr>
          <w:rFonts w:ascii="Calibri" w:hAnsi="Calibri" w:cs="Calibri"/>
          <w:sz w:val="16"/>
          <w:szCs w:val="16"/>
        </w:rPr>
      </w:pPr>
    </w:p>
    <w:p w:rsidR="00376A2D" w:rsidRPr="00074A8D" w:rsidRDefault="00376A2D" w:rsidP="00376A2D">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Treasurer Peters moved</w:t>
      </w:r>
      <w:r w:rsidRPr="00E729F7">
        <w:rPr>
          <w:rFonts w:ascii="Calibri" w:hAnsi="Calibri" w:cs="Calibri"/>
          <w:b/>
          <w:sz w:val="22"/>
          <w:szCs w:val="22"/>
        </w:rPr>
        <w:t xml:space="preserve"> to approve the </w:t>
      </w:r>
      <w:r w:rsidR="001427E4">
        <w:rPr>
          <w:rFonts w:ascii="Calibri" w:hAnsi="Calibri" w:cs="Calibri"/>
          <w:b/>
          <w:sz w:val="22"/>
          <w:szCs w:val="22"/>
        </w:rPr>
        <w:t>August</w:t>
      </w:r>
      <w:r>
        <w:rPr>
          <w:rFonts w:ascii="Calibri" w:hAnsi="Calibri" w:cs="Calibri"/>
          <w:b/>
          <w:sz w:val="22"/>
          <w:szCs w:val="22"/>
        </w:rPr>
        <w:t xml:space="preserve"> Finance statement as presented.  Secretary Gifford seconded.</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376A2D" w:rsidP="00376A2D">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A113C5"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A113C5">
        <w:rPr>
          <w:rFonts w:ascii="Calibri" w:hAnsi="Calibri" w:cs="Calibri"/>
          <w:sz w:val="22"/>
          <w:szCs w:val="22"/>
        </w:rPr>
        <w:t xml:space="preserve">reported that </w:t>
      </w:r>
      <w:r w:rsidR="001B51D3">
        <w:rPr>
          <w:rFonts w:ascii="Calibri" w:hAnsi="Calibri" w:cs="Calibri"/>
          <w:sz w:val="22"/>
          <w:szCs w:val="22"/>
        </w:rPr>
        <w:t xml:space="preserve">the </w:t>
      </w:r>
      <w:r w:rsidR="004F64EE">
        <w:rPr>
          <w:rFonts w:ascii="Calibri" w:hAnsi="Calibri" w:cs="Calibri"/>
          <w:sz w:val="22"/>
          <w:szCs w:val="22"/>
        </w:rPr>
        <w:t>campaign kickoff event</w:t>
      </w:r>
      <w:r w:rsidR="008275FA">
        <w:rPr>
          <w:rFonts w:ascii="Calibri" w:hAnsi="Calibri" w:cs="Calibri"/>
          <w:sz w:val="22"/>
          <w:szCs w:val="22"/>
        </w:rPr>
        <w:t xml:space="preserve"> held</w:t>
      </w:r>
      <w:r w:rsidR="004F64EE">
        <w:rPr>
          <w:rFonts w:ascii="Calibri" w:hAnsi="Calibri" w:cs="Calibri"/>
          <w:sz w:val="22"/>
          <w:szCs w:val="22"/>
        </w:rPr>
        <w:t xml:space="preserve"> on </w:t>
      </w:r>
      <w:r w:rsidR="00BE15B0">
        <w:rPr>
          <w:rFonts w:ascii="Calibri" w:hAnsi="Calibri" w:cs="Calibri"/>
          <w:sz w:val="22"/>
          <w:szCs w:val="22"/>
        </w:rPr>
        <w:t>August 28</w:t>
      </w:r>
      <w:r w:rsidR="009C42A3">
        <w:rPr>
          <w:rFonts w:ascii="Calibri" w:hAnsi="Calibri" w:cs="Calibri"/>
          <w:sz w:val="22"/>
          <w:szCs w:val="22"/>
        </w:rPr>
        <w:t xml:space="preserve"> a</w:t>
      </w:r>
      <w:r w:rsidR="008275FA">
        <w:rPr>
          <w:rFonts w:ascii="Calibri" w:hAnsi="Calibri" w:cs="Calibri"/>
          <w:sz w:val="22"/>
          <w:szCs w:val="22"/>
        </w:rPr>
        <w:t xml:space="preserve">t </w:t>
      </w:r>
      <w:r w:rsidR="004F64EE">
        <w:rPr>
          <w:rFonts w:ascii="Calibri" w:hAnsi="Calibri" w:cs="Calibri"/>
          <w:sz w:val="22"/>
          <w:szCs w:val="22"/>
        </w:rPr>
        <w:t>the Juneau Empire</w:t>
      </w:r>
      <w:r w:rsidR="005C744D">
        <w:rPr>
          <w:rFonts w:ascii="Calibri" w:hAnsi="Calibri" w:cs="Calibri"/>
          <w:sz w:val="22"/>
          <w:szCs w:val="22"/>
        </w:rPr>
        <w:t xml:space="preserve"> </w:t>
      </w:r>
      <w:r w:rsidR="009C42A3">
        <w:rPr>
          <w:rFonts w:ascii="Calibri" w:hAnsi="Calibri" w:cs="Calibri"/>
          <w:sz w:val="22"/>
          <w:szCs w:val="22"/>
        </w:rPr>
        <w:t xml:space="preserve">offices </w:t>
      </w:r>
      <w:r w:rsidR="005C744D">
        <w:rPr>
          <w:rFonts w:ascii="Calibri" w:hAnsi="Calibri" w:cs="Calibri"/>
          <w:sz w:val="22"/>
          <w:szCs w:val="22"/>
        </w:rPr>
        <w:t>was a great success.</w:t>
      </w:r>
      <w:r w:rsidR="004F64EE">
        <w:rPr>
          <w:rFonts w:ascii="Calibri" w:hAnsi="Calibri" w:cs="Calibri"/>
          <w:sz w:val="22"/>
          <w:szCs w:val="22"/>
        </w:rPr>
        <w:t xml:space="preserve"> </w:t>
      </w:r>
      <w:r w:rsidR="002805E8">
        <w:rPr>
          <w:rFonts w:ascii="Calibri" w:hAnsi="Calibri" w:cs="Calibri"/>
          <w:sz w:val="22"/>
          <w:szCs w:val="22"/>
        </w:rPr>
        <w:t>Breeze Inn donat</w:t>
      </w:r>
      <w:r w:rsidR="005C744D">
        <w:rPr>
          <w:rFonts w:ascii="Calibri" w:hAnsi="Calibri" w:cs="Calibri"/>
          <w:sz w:val="22"/>
          <w:szCs w:val="22"/>
        </w:rPr>
        <w:t>ed</w:t>
      </w:r>
      <w:r w:rsidR="002805E8">
        <w:rPr>
          <w:rFonts w:ascii="Calibri" w:hAnsi="Calibri" w:cs="Calibri"/>
          <w:sz w:val="22"/>
          <w:szCs w:val="22"/>
        </w:rPr>
        <w:t xml:space="preserve"> food for the reception and John </w:t>
      </w:r>
      <w:proofErr w:type="spellStart"/>
      <w:r w:rsidR="002805E8">
        <w:rPr>
          <w:rFonts w:ascii="Calibri" w:hAnsi="Calibri" w:cs="Calibri"/>
          <w:sz w:val="22"/>
          <w:szCs w:val="22"/>
        </w:rPr>
        <w:t>De</w:t>
      </w:r>
      <w:r w:rsidR="00222548">
        <w:rPr>
          <w:rFonts w:ascii="Calibri" w:hAnsi="Calibri" w:cs="Calibri"/>
          <w:sz w:val="22"/>
          <w:szCs w:val="22"/>
        </w:rPr>
        <w:t>C</w:t>
      </w:r>
      <w:r w:rsidR="002805E8">
        <w:rPr>
          <w:rFonts w:ascii="Calibri" w:hAnsi="Calibri" w:cs="Calibri"/>
          <w:sz w:val="22"/>
          <w:szCs w:val="22"/>
        </w:rPr>
        <w:t>herney</w:t>
      </w:r>
      <w:proofErr w:type="spellEnd"/>
      <w:r w:rsidR="009C42A3">
        <w:rPr>
          <w:rFonts w:ascii="Calibri" w:hAnsi="Calibri" w:cs="Calibri"/>
          <w:sz w:val="22"/>
          <w:szCs w:val="22"/>
        </w:rPr>
        <w:t xml:space="preserve"> </w:t>
      </w:r>
      <w:r w:rsidR="007B48E0">
        <w:rPr>
          <w:rFonts w:ascii="Calibri" w:hAnsi="Calibri" w:cs="Calibri"/>
          <w:sz w:val="22"/>
          <w:szCs w:val="22"/>
        </w:rPr>
        <w:t>of</w:t>
      </w:r>
      <w:r w:rsidR="009C42A3">
        <w:rPr>
          <w:rFonts w:ascii="Calibri" w:hAnsi="Calibri" w:cs="Calibri"/>
          <w:sz w:val="22"/>
          <w:szCs w:val="22"/>
        </w:rPr>
        <w:t xml:space="preserve"> Specialty Imports </w:t>
      </w:r>
      <w:r w:rsidR="002805E8">
        <w:rPr>
          <w:rFonts w:ascii="Calibri" w:hAnsi="Calibri" w:cs="Calibri"/>
          <w:sz w:val="22"/>
          <w:szCs w:val="22"/>
        </w:rPr>
        <w:t>host</w:t>
      </w:r>
      <w:r w:rsidR="005C744D">
        <w:rPr>
          <w:rFonts w:ascii="Calibri" w:hAnsi="Calibri" w:cs="Calibri"/>
          <w:sz w:val="22"/>
          <w:szCs w:val="22"/>
        </w:rPr>
        <w:t>ed</w:t>
      </w:r>
      <w:r w:rsidR="002805E8">
        <w:rPr>
          <w:rFonts w:ascii="Calibri" w:hAnsi="Calibri" w:cs="Calibri"/>
          <w:sz w:val="22"/>
          <w:szCs w:val="22"/>
        </w:rPr>
        <w:t xml:space="preserve"> a wine tasting. </w:t>
      </w:r>
      <w:r w:rsidR="009C42A3">
        <w:rPr>
          <w:rFonts w:ascii="Calibri" w:hAnsi="Calibri" w:cs="Calibri"/>
          <w:sz w:val="22"/>
          <w:szCs w:val="22"/>
        </w:rPr>
        <w:t xml:space="preserve">Board member </w:t>
      </w:r>
      <w:r w:rsidR="002F00F5">
        <w:rPr>
          <w:rFonts w:ascii="Calibri" w:hAnsi="Calibri" w:cs="Calibri"/>
          <w:sz w:val="22"/>
          <w:szCs w:val="22"/>
        </w:rPr>
        <w:t xml:space="preserve">Kelli Grummett gathered </w:t>
      </w:r>
      <w:r w:rsidR="008275FA">
        <w:rPr>
          <w:rFonts w:ascii="Calibri" w:hAnsi="Calibri" w:cs="Calibri"/>
          <w:sz w:val="22"/>
          <w:szCs w:val="22"/>
        </w:rPr>
        <w:t>four</w:t>
      </w:r>
      <w:r w:rsidR="002F00F5">
        <w:rPr>
          <w:rFonts w:ascii="Calibri" w:hAnsi="Calibri" w:cs="Calibri"/>
          <w:sz w:val="22"/>
          <w:szCs w:val="22"/>
        </w:rPr>
        <w:t xml:space="preserve"> door prizes</w:t>
      </w:r>
      <w:r w:rsidR="005C744D">
        <w:rPr>
          <w:rFonts w:ascii="Calibri" w:hAnsi="Calibri" w:cs="Calibri"/>
          <w:sz w:val="22"/>
          <w:szCs w:val="22"/>
        </w:rPr>
        <w:t xml:space="preserve"> for the festivities. Staff presented the Google Docs </w:t>
      </w:r>
      <w:r w:rsidR="007B48E0">
        <w:rPr>
          <w:rFonts w:ascii="Calibri" w:hAnsi="Calibri" w:cs="Calibri"/>
          <w:sz w:val="22"/>
          <w:szCs w:val="22"/>
        </w:rPr>
        <w:t xml:space="preserve">list </w:t>
      </w:r>
      <w:r w:rsidR="009C42A3">
        <w:rPr>
          <w:rFonts w:ascii="Calibri" w:hAnsi="Calibri" w:cs="Calibri"/>
          <w:sz w:val="22"/>
          <w:szCs w:val="22"/>
        </w:rPr>
        <w:t xml:space="preserve">to the Board </w:t>
      </w:r>
      <w:r w:rsidR="007B48E0">
        <w:rPr>
          <w:rFonts w:ascii="Calibri" w:hAnsi="Calibri" w:cs="Calibri"/>
          <w:sz w:val="22"/>
          <w:szCs w:val="22"/>
        </w:rPr>
        <w:t>identifying</w:t>
      </w:r>
      <w:r w:rsidR="005C744D">
        <w:rPr>
          <w:rFonts w:ascii="Calibri" w:hAnsi="Calibri" w:cs="Calibri"/>
          <w:sz w:val="22"/>
          <w:szCs w:val="22"/>
        </w:rPr>
        <w:t xml:space="preserve"> all the companies who have previously hosted workplace campaigns. Staff will contact some and board members were encouraged to reach out to others to set up appointments for campaign presentations. </w:t>
      </w:r>
    </w:p>
    <w:p w:rsidR="001B51D3" w:rsidRPr="00A113C5" w:rsidRDefault="001B51D3" w:rsidP="0025306D">
      <w:pPr>
        <w:ind w:left="720"/>
        <w:rPr>
          <w:rFonts w:ascii="Calibri" w:hAnsi="Calibri" w:cs="Calibri"/>
          <w:sz w:val="16"/>
          <w:szCs w:val="16"/>
        </w:rPr>
      </w:pPr>
    </w:p>
    <w:p w:rsidR="001F4682" w:rsidRPr="005C744D" w:rsidRDefault="001F4682" w:rsidP="0025306D">
      <w:pPr>
        <w:ind w:left="720"/>
        <w:rPr>
          <w:rFonts w:ascii="Calibri" w:hAnsi="Calibri" w:cs="Calibri"/>
          <w:sz w:val="22"/>
          <w:szCs w:val="22"/>
        </w:rPr>
      </w:pPr>
      <w:r w:rsidRPr="001F4682">
        <w:rPr>
          <w:rFonts w:ascii="Calibri" w:hAnsi="Calibri" w:cs="Calibri"/>
          <w:b/>
          <w:sz w:val="22"/>
          <w:szCs w:val="22"/>
        </w:rPr>
        <w:t>Event</w:t>
      </w:r>
      <w:r w:rsidR="008275FA">
        <w:rPr>
          <w:rFonts w:ascii="Calibri" w:hAnsi="Calibri" w:cs="Calibri"/>
          <w:b/>
          <w:sz w:val="22"/>
          <w:szCs w:val="22"/>
        </w:rPr>
        <w:t>s</w:t>
      </w:r>
      <w:r w:rsidRPr="001F4682">
        <w:rPr>
          <w:rFonts w:ascii="Calibri" w:hAnsi="Calibri" w:cs="Calibri"/>
          <w:b/>
          <w:sz w:val="22"/>
          <w:szCs w:val="22"/>
        </w:rPr>
        <w:t xml:space="preserve">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5C744D" w:rsidRPr="005C744D" w:rsidRDefault="005C744D" w:rsidP="0025306D">
      <w:pPr>
        <w:ind w:left="720"/>
        <w:rPr>
          <w:rFonts w:ascii="Calibri" w:hAnsi="Calibri" w:cs="Calibri"/>
          <w:sz w:val="22"/>
          <w:szCs w:val="22"/>
        </w:rPr>
      </w:pPr>
      <w:r w:rsidRPr="005C744D">
        <w:rPr>
          <w:rFonts w:ascii="Calibri" w:hAnsi="Calibri" w:cs="Calibri"/>
          <w:sz w:val="22"/>
          <w:szCs w:val="22"/>
        </w:rPr>
        <w:t>In the afterglow of the successful campaign kickoff</w:t>
      </w:r>
      <w:r>
        <w:rPr>
          <w:rFonts w:ascii="Calibri" w:hAnsi="Calibri" w:cs="Calibri"/>
          <w:sz w:val="22"/>
          <w:szCs w:val="22"/>
        </w:rPr>
        <w:t>,</w:t>
      </w:r>
      <w:r w:rsidRPr="005C744D">
        <w:rPr>
          <w:rFonts w:ascii="Calibri" w:hAnsi="Calibri" w:cs="Calibri"/>
          <w:sz w:val="22"/>
          <w:szCs w:val="22"/>
        </w:rPr>
        <w:t xml:space="preserve"> the</w:t>
      </w:r>
      <w:r>
        <w:rPr>
          <w:rFonts w:ascii="Calibri" w:hAnsi="Calibri" w:cs="Calibri"/>
          <w:sz w:val="22"/>
          <w:szCs w:val="22"/>
        </w:rPr>
        <w:t xml:space="preserve"> committee had not met. </w:t>
      </w:r>
    </w:p>
    <w:p w:rsidR="00236AC1" w:rsidRPr="00E07FFE" w:rsidRDefault="00236AC1" w:rsidP="00236AC1">
      <w:pPr>
        <w:ind w:left="720"/>
        <w:rPr>
          <w:rFonts w:ascii="Calibri" w:hAnsi="Calibri" w:cs="Calibri"/>
          <w:sz w:val="16"/>
          <w:szCs w:val="16"/>
        </w:rPr>
      </w:pPr>
    </w:p>
    <w:p w:rsidR="007F49E3" w:rsidRDefault="007F49E3" w:rsidP="005A4A39">
      <w:pPr>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E640A7" w:rsidRPr="00E640A7" w:rsidRDefault="00E640A7" w:rsidP="00E30216">
      <w:pPr>
        <w:ind w:left="720"/>
        <w:rPr>
          <w:rFonts w:ascii="Calibri" w:hAnsi="Calibri" w:cs="Calibri"/>
          <w:sz w:val="22"/>
          <w:szCs w:val="22"/>
        </w:rPr>
      </w:pPr>
      <w:r w:rsidRPr="00E640A7">
        <w:rPr>
          <w:rFonts w:ascii="Calibri" w:hAnsi="Calibri" w:cs="Calibri"/>
          <w:sz w:val="22"/>
          <w:szCs w:val="22"/>
        </w:rPr>
        <w:t>Chair Elect Mesdag briefly outlined plans for future presentations</w:t>
      </w:r>
      <w:r w:rsidR="002F00F5">
        <w:rPr>
          <w:rFonts w:ascii="Calibri" w:hAnsi="Calibri" w:cs="Calibri"/>
          <w:sz w:val="22"/>
          <w:szCs w:val="22"/>
        </w:rPr>
        <w:t xml:space="preserve"> on development and reported that the committee has started conversations on replacements for resigning board members. </w:t>
      </w:r>
      <w:r w:rsidR="00D26E2D">
        <w:rPr>
          <w:rFonts w:ascii="Calibri" w:hAnsi="Calibri" w:cs="Calibri"/>
          <w:sz w:val="22"/>
          <w:szCs w:val="22"/>
        </w:rPr>
        <w:t xml:space="preserve">A list of names is being generated for possible candidates. </w:t>
      </w:r>
    </w:p>
    <w:p w:rsidR="000247A9" w:rsidRDefault="000247A9"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D90E52" w:rsidP="001E53EA">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2A067A">
        <w:rPr>
          <w:rFonts w:ascii="Calibri" w:hAnsi="Calibri" w:cs="Calibri"/>
          <w:sz w:val="22"/>
          <w:szCs w:val="22"/>
        </w:rPr>
        <w:t xml:space="preserve">reported that the </w:t>
      </w:r>
      <w:r w:rsidR="00095E18">
        <w:rPr>
          <w:rFonts w:ascii="Calibri" w:hAnsi="Calibri" w:cs="Calibri"/>
          <w:sz w:val="22"/>
          <w:szCs w:val="22"/>
        </w:rPr>
        <w:t xml:space="preserve">President’s </w:t>
      </w:r>
      <w:r w:rsidR="002A067A">
        <w:rPr>
          <w:rFonts w:ascii="Calibri" w:hAnsi="Calibri" w:cs="Calibri"/>
          <w:sz w:val="22"/>
          <w:szCs w:val="22"/>
        </w:rPr>
        <w:t xml:space="preserve">evaluation was complete. </w:t>
      </w:r>
      <w:r w:rsidR="000E01A3">
        <w:rPr>
          <w:rFonts w:ascii="Calibri" w:hAnsi="Calibri" w:cs="Calibri"/>
          <w:sz w:val="22"/>
          <w:szCs w:val="22"/>
        </w:rPr>
        <w:t>Chair Burton and Treasurer</w:t>
      </w:r>
      <w:r w:rsidR="00BE15B0">
        <w:rPr>
          <w:rFonts w:ascii="Calibri" w:hAnsi="Calibri" w:cs="Calibri"/>
          <w:sz w:val="22"/>
          <w:szCs w:val="22"/>
        </w:rPr>
        <w:t xml:space="preserve"> P</w:t>
      </w:r>
      <w:r w:rsidR="000E01A3">
        <w:rPr>
          <w:rFonts w:ascii="Calibri" w:hAnsi="Calibri" w:cs="Calibri"/>
          <w:sz w:val="22"/>
          <w:szCs w:val="22"/>
        </w:rPr>
        <w:t>eter</w:t>
      </w:r>
      <w:r w:rsidR="00BE15B0">
        <w:rPr>
          <w:rFonts w:ascii="Calibri" w:hAnsi="Calibri" w:cs="Calibri"/>
          <w:sz w:val="22"/>
          <w:szCs w:val="22"/>
        </w:rPr>
        <w:t>s</w:t>
      </w:r>
      <w:r w:rsidR="000E01A3">
        <w:rPr>
          <w:rFonts w:ascii="Calibri" w:hAnsi="Calibri" w:cs="Calibri"/>
          <w:sz w:val="22"/>
          <w:szCs w:val="22"/>
        </w:rPr>
        <w:t xml:space="preserve"> had met with Stevens to review the evaluation. </w:t>
      </w:r>
      <w:r w:rsidR="002F00F5">
        <w:rPr>
          <w:rFonts w:ascii="Calibri" w:hAnsi="Calibri" w:cs="Calibri"/>
          <w:sz w:val="22"/>
          <w:szCs w:val="22"/>
        </w:rPr>
        <w:t xml:space="preserve">Treasurer Peters </w:t>
      </w:r>
      <w:r w:rsidR="00095E18">
        <w:rPr>
          <w:rFonts w:ascii="Calibri" w:hAnsi="Calibri" w:cs="Calibri"/>
          <w:sz w:val="22"/>
          <w:szCs w:val="22"/>
        </w:rPr>
        <w:t>note</w:t>
      </w:r>
      <w:r w:rsidR="002F00F5">
        <w:rPr>
          <w:rFonts w:ascii="Calibri" w:hAnsi="Calibri" w:cs="Calibri"/>
          <w:sz w:val="22"/>
          <w:szCs w:val="22"/>
        </w:rPr>
        <w:t xml:space="preserve"> that he will be meeting with President Stevens in the near future to wrap up work on a new job description and evaluation tool. </w:t>
      </w:r>
    </w:p>
    <w:p w:rsidR="002A067A" w:rsidRPr="002A067A" w:rsidRDefault="002A067A" w:rsidP="001E53EA">
      <w:pPr>
        <w:ind w:left="720"/>
        <w:rPr>
          <w:rFonts w:ascii="Calibri" w:hAnsi="Calibri" w:cs="Calibri"/>
          <w:sz w:val="16"/>
          <w:szCs w:val="16"/>
        </w:rPr>
      </w:pPr>
    </w:p>
    <w:p w:rsidR="00BE15B0" w:rsidRDefault="00BE15B0" w:rsidP="003D0F3D">
      <w:pPr>
        <w:ind w:firstLine="720"/>
        <w:rPr>
          <w:rFonts w:ascii="Calibri" w:hAnsi="Calibri" w:cs="Calibri"/>
          <w:b/>
          <w:sz w:val="22"/>
          <w:szCs w:val="22"/>
        </w:rPr>
      </w:pPr>
    </w:p>
    <w:p w:rsidR="00BE15B0" w:rsidRDefault="00BE15B0" w:rsidP="003D0F3D">
      <w:pPr>
        <w:ind w:firstLine="720"/>
        <w:rPr>
          <w:rFonts w:ascii="Calibri" w:hAnsi="Calibri" w:cs="Calibri"/>
          <w:b/>
          <w:sz w:val="22"/>
          <w:szCs w:val="22"/>
        </w:rPr>
      </w:pPr>
    </w:p>
    <w:p w:rsidR="00BE15B0" w:rsidRDefault="00BE15B0" w:rsidP="003D0F3D">
      <w:pPr>
        <w:ind w:firstLine="720"/>
        <w:rPr>
          <w:rFonts w:ascii="Calibri" w:hAnsi="Calibri" w:cs="Calibri"/>
          <w:b/>
          <w:sz w:val="22"/>
          <w:szCs w:val="22"/>
        </w:rPr>
      </w:pPr>
    </w:p>
    <w:p w:rsidR="00BE15B0" w:rsidRPr="00BE15B0" w:rsidRDefault="00BE15B0" w:rsidP="003D0F3D">
      <w:pPr>
        <w:ind w:firstLine="720"/>
        <w:rPr>
          <w:rFonts w:ascii="Calibri" w:hAnsi="Calibri" w:cs="Calibri"/>
          <w:sz w:val="16"/>
          <w:szCs w:val="16"/>
        </w:rPr>
      </w:pPr>
    </w:p>
    <w:p w:rsidR="00AA3294" w:rsidRDefault="00AA3294" w:rsidP="003D0F3D">
      <w:pPr>
        <w:ind w:firstLine="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921907" w:rsidRPr="000E01A3" w:rsidRDefault="00921907" w:rsidP="001E53EA">
      <w:pPr>
        <w:ind w:left="720"/>
        <w:rPr>
          <w:rFonts w:ascii="Calibri" w:hAnsi="Calibri" w:cs="Calibri"/>
          <w:sz w:val="16"/>
          <w:szCs w:val="16"/>
        </w:rPr>
      </w:pPr>
    </w:p>
    <w:p w:rsidR="00F116AD" w:rsidRPr="00E640A7" w:rsidRDefault="00E640A7" w:rsidP="001E53EA">
      <w:pPr>
        <w:ind w:left="720"/>
        <w:rPr>
          <w:rFonts w:ascii="Calibri" w:hAnsi="Calibri" w:cs="Calibri"/>
          <w:sz w:val="22"/>
          <w:szCs w:val="22"/>
        </w:rPr>
      </w:pPr>
      <w:r>
        <w:rPr>
          <w:rFonts w:ascii="Calibri" w:hAnsi="Calibri" w:cs="Calibri"/>
          <w:sz w:val="22"/>
          <w:szCs w:val="22"/>
        </w:rPr>
        <w:t>Secretary Gifford reviewed minutes from the</w:t>
      </w:r>
      <w:r w:rsidR="00095E18">
        <w:rPr>
          <w:rFonts w:ascii="Calibri" w:hAnsi="Calibri" w:cs="Calibri"/>
          <w:sz w:val="22"/>
          <w:szCs w:val="22"/>
        </w:rPr>
        <w:t xml:space="preserve"> committee’s</w:t>
      </w:r>
      <w:r>
        <w:rPr>
          <w:rFonts w:ascii="Calibri" w:hAnsi="Calibri" w:cs="Calibri"/>
          <w:sz w:val="22"/>
          <w:szCs w:val="22"/>
        </w:rPr>
        <w:t xml:space="preserve"> meeting</w:t>
      </w:r>
      <w:r w:rsidR="002F00F5">
        <w:rPr>
          <w:rFonts w:ascii="Calibri" w:hAnsi="Calibri" w:cs="Calibri"/>
          <w:sz w:val="22"/>
          <w:szCs w:val="22"/>
        </w:rPr>
        <w:t xml:space="preserve"> of </w:t>
      </w:r>
      <w:r w:rsidR="00C46F12">
        <w:rPr>
          <w:rFonts w:ascii="Calibri" w:hAnsi="Calibri" w:cs="Calibri"/>
          <w:sz w:val="22"/>
          <w:szCs w:val="22"/>
        </w:rPr>
        <w:t>September 15, 2015</w:t>
      </w:r>
      <w:r w:rsidR="007B48E0">
        <w:rPr>
          <w:rFonts w:ascii="Calibri" w:hAnsi="Calibri" w:cs="Calibri"/>
          <w:sz w:val="22"/>
          <w:szCs w:val="22"/>
        </w:rPr>
        <w:t>,</w:t>
      </w:r>
      <w:r w:rsidR="00C46F12">
        <w:rPr>
          <w:rFonts w:ascii="Calibri" w:hAnsi="Calibri" w:cs="Calibri"/>
          <w:sz w:val="22"/>
          <w:szCs w:val="22"/>
        </w:rPr>
        <w:t xml:space="preserve"> w</w:t>
      </w:r>
      <w:r w:rsidR="00095E18">
        <w:rPr>
          <w:rFonts w:ascii="Calibri" w:hAnsi="Calibri" w:cs="Calibri"/>
          <w:sz w:val="22"/>
          <w:szCs w:val="22"/>
        </w:rPr>
        <w:t>hich</w:t>
      </w:r>
      <w:r w:rsidR="002F00F5">
        <w:rPr>
          <w:rFonts w:ascii="Calibri" w:hAnsi="Calibri" w:cs="Calibri"/>
          <w:sz w:val="22"/>
          <w:szCs w:val="22"/>
        </w:rPr>
        <w:t xml:space="preserve"> were included in the </w:t>
      </w:r>
      <w:r w:rsidR="00095E18">
        <w:rPr>
          <w:rFonts w:ascii="Calibri" w:hAnsi="Calibri" w:cs="Calibri"/>
          <w:sz w:val="22"/>
          <w:szCs w:val="22"/>
        </w:rPr>
        <w:t xml:space="preserve">board </w:t>
      </w:r>
      <w:r w:rsidR="002F00F5">
        <w:rPr>
          <w:rFonts w:ascii="Calibri" w:hAnsi="Calibri" w:cs="Calibri"/>
          <w:sz w:val="22"/>
          <w:szCs w:val="22"/>
        </w:rPr>
        <w:t xml:space="preserve">packet. She reported that the committee </w:t>
      </w:r>
      <w:r w:rsidR="00095E18">
        <w:rPr>
          <w:rFonts w:ascii="Calibri" w:hAnsi="Calibri" w:cs="Calibri"/>
          <w:sz w:val="22"/>
          <w:szCs w:val="22"/>
        </w:rPr>
        <w:t>is</w:t>
      </w:r>
      <w:r w:rsidR="002F00F5">
        <w:rPr>
          <w:rFonts w:ascii="Calibri" w:hAnsi="Calibri" w:cs="Calibri"/>
          <w:sz w:val="22"/>
          <w:szCs w:val="22"/>
        </w:rPr>
        <w:t xml:space="preserve"> working with the Reading Tutor Coordinator to develop tutor recruitment </w:t>
      </w:r>
      <w:r w:rsidR="00BB6214">
        <w:rPr>
          <w:rFonts w:ascii="Calibri" w:hAnsi="Calibri" w:cs="Calibri"/>
          <w:sz w:val="22"/>
          <w:szCs w:val="22"/>
        </w:rPr>
        <w:t>strategies, and is exploring ways to promote reading achievement for children generally,</w:t>
      </w:r>
      <w:r w:rsidR="0029389D">
        <w:rPr>
          <w:rFonts w:ascii="Calibri" w:hAnsi="Calibri" w:cs="Calibri"/>
          <w:sz w:val="22"/>
          <w:szCs w:val="22"/>
        </w:rPr>
        <w:t xml:space="preserve"> </w:t>
      </w:r>
      <w:r w:rsidR="002F00F5">
        <w:rPr>
          <w:rFonts w:ascii="Calibri" w:hAnsi="Calibri" w:cs="Calibri"/>
          <w:sz w:val="22"/>
          <w:szCs w:val="22"/>
        </w:rPr>
        <w:t xml:space="preserve">including radio ads and outreach. The committee </w:t>
      </w:r>
      <w:r w:rsidR="00C46F12">
        <w:rPr>
          <w:rFonts w:ascii="Calibri" w:hAnsi="Calibri" w:cs="Calibri"/>
          <w:sz w:val="22"/>
          <w:szCs w:val="22"/>
        </w:rPr>
        <w:t>invited Dr. Lisa Richardson from UAS</w:t>
      </w:r>
      <w:r w:rsidR="002F00F5">
        <w:rPr>
          <w:rFonts w:ascii="Calibri" w:hAnsi="Calibri" w:cs="Calibri"/>
          <w:sz w:val="22"/>
          <w:szCs w:val="22"/>
        </w:rPr>
        <w:t xml:space="preserve"> to serve on the committee. </w:t>
      </w:r>
    </w:p>
    <w:p w:rsidR="00E640A7" w:rsidRPr="00501691" w:rsidRDefault="00E640A7"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 xml:space="preserve">Income Stability Committee – </w:t>
      </w:r>
    </w:p>
    <w:p w:rsidR="00AA3294" w:rsidRPr="00E30216" w:rsidRDefault="00AA3294" w:rsidP="001E53EA">
      <w:pPr>
        <w:ind w:left="720"/>
        <w:rPr>
          <w:rFonts w:ascii="Calibri" w:hAnsi="Calibri" w:cs="Calibri"/>
          <w:sz w:val="16"/>
          <w:szCs w:val="16"/>
        </w:rPr>
      </w:pPr>
    </w:p>
    <w:p w:rsidR="008C0319" w:rsidRDefault="000927B4" w:rsidP="008C0319">
      <w:pPr>
        <w:ind w:left="720"/>
        <w:rPr>
          <w:rFonts w:ascii="Calibri" w:hAnsi="Calibri" w:cs="Calibri"/>
          <w:sz w:val="22"/>
          <w:szCs w:val="22"/>
        </w:rPr>
      </w:pPr>
      <w:r>
        <w:rPr>
          <w:rFonts w:ascii="Calibri" w:hAnsi="Calibri" w:cs="Calibri"/>
          <w:sz w:val="22"/>
          <w:szCs w:val="22"/>
        </w:rPr>
        <w:t>No report offered</w:t>
      </w:r>
    </w:p>
    <w:p w:rsidR="00AA3294" w:rsidRDefault="00AA3294" w:rsidP="001E53EA">
      <w:pPr>
        <w:ind w:left="720"/>
        <w:rPr>
          <w:rFonts w:ascii="Calibri" w:hAnsi="Calibri" w:cs="Calibri"/>
          <w:sz w:val="16"/>
          <w:szCs w:val="16"/>
        </w:rPr>
      </w:pPr>
    </w:p>
    <w:p w:rsidR="00B60D25" w:rsidRPr="00D83913" w:rsidRDefault="00027E5B" w:rsidP="00586C64">
      <w:pPr>
        <w:rPr>
          <w:rFonts w:ascii="Calibri" w:hAnsi="Calibri" w:cs="Calibri"/>
          <w:sz w:val="22"/>
          <w:szCs w:val="22"/>
        </w:rPr>
      </w:pPr>
      <w:r>
        <w:rPr>
          <w:rFonts w:ascii="Calibri" w:hAnsi="Calibri" w:cs="Calibri"/>
          <w:b/>
        </w:rPr>
        <w:tab/>
      </w:r>
      <w:r w:rsidR="00B60D25" w:rsidRPr="00B60D25">
        <w:rPr>
          <w:rFonts w:ascii="Calibri" w:hAnsi="Calibri" w:cs="Calibri"/>
          <w:b/>
          <w:sz w:val="22"/>
          <w:szCs w:val="22"/>
        </w:rPr>
        <w:t xml:space="preserve">Health Committee </w:t>
      </w:r>
      <w:r w:rsidR="00B60D25">
        <w:rPr>
          <w:rFonts w:ascii="Calibri" w:hAnsi="Calibri" w:cs="Calibri"/>
          <w:b/>
          <w:sz w:val="22"/>
          <w:szCs w:val="22"/>
        </w:rPr>
        <w:t xml:space="preserve">– </w:t>
      </w:r>
      <w:r w:rsidR="006E3CF0">
        <w:rPr>
          <w:rFonts w:ascii="Calibri" w:hAnsi="Calibri" w:cs="Calibri"/>
          <w:b/>
          <w:sz w:val="22"/>
          <w:szCs w:val="22"/>
        </w:rPr>
        <w:t xml:space="preserve">Chair Karen Crane, </w:t>
      </w:r>
      <w:r w:rsidR="00B60D25">
        <w:rPr>
          <w:rFonts w:ascii="Calibri" w:hAnsi="Calibri" w:cs="Calibri"/>
          <w:b/>
          <w:sz w:val="22"/>
          <w:szCs w:val="22"/>
        </w:rPr>
        <w:t xml:space="preserve">Millie Ryan, Sue Bill </w:t>
      </w:r>
    </w:p>
    <w:p w:rsidR="00027E5B" w:rsidRDefault="00027E5B" w:rsidP="001E53EA">
      <w:pPr>
        <w:rPr>
          <w:rFonts w:ascii="Calibri" w:hAnsi="Calibri" w:cs="Calibri"/>
          <w:sz w:val="16"/>
          <w:szCs w:val="16"/>
        </w:rPr>
      </w:pPr>
    </w:p>
    <w:p w:rsidR="00E640A7" w:rsidRPr="00E640A7" w:rsidRDefault="00534D70" w:rsidP="00534D70">
      <w:pPr>
        <w:ind w:left="720"/>
        <w:rPr>
          <w:rFonts w:ascii="Calibri" w:hAnsi="Calibri" w:cs="Calibri"/>
          <w:sz w:val="22"/>
          <w:szCs w:val="22"/>
        </w:rPr>
      </w:pPr>
      <w:r>
        <w:rPr>
          <w:rFonts w:ascii="Calibri" w:hAnsi="Calibri" w:cs="Calibri"/>
          <w:sz w:val="22"/>
          <w:szCs w:val="22"/>
        </w:rPr>
        <w:t xml:space="preserve">Board member </w:t>
      </w:r>
      <w:r w:rsidR="00E640A7" w:rsidRPr="00E640A7">
        <w:rPr>
          <w:rFonts w:ascii="Calibri" w:hAnsi="Calibri" w:cs="Calibri"/>
          <w:sz w:val="22"/>
          <w:szCs w:val="22"/>
        </w:rPr>
        <w:t>Ryan report</w:t>
      </w:r>
      <w:r>
        <w:rPr>
          <w:rFonts w:ascii="Calibri" w:hAnsi="Calibri" w:cs="Calibri"/>
          <w:sz w:val="22"/>
          <w:szCs w:val="22"/>
        </w:rPr>
        <w:t xml:space="preserve">ed that the committee had not met, </w:t>
      </w:r>
      <w:r w:rsidR="00E640A7" w:rsidRPr="00E640A7">
        <w:rPr>
          <w:rFonts w:ascii="Calibri" w:hAnsi="Calibri" w:cs="Calibri"/>
          <w:sz w:val="22"/>
          <w:szCs w:val="22"/>
        </w:rPr>
        <w:t xml:space="preserve">but </w:t>
      </w:r>
      <w:r w:rsidR="00E640A7">
        <w:rPr>
          <w:rFonts w:ascii="Calibri" w:hAnsi="Calibri" w:cs="Calibri"/>
          <w:sz w:val="22"/>
          <w:szCs w:val="22"/>
        </w:rPr>
        <w:t>prese</w:t>
      </w:r>
      <w:r>
        <w:rPr>
          <w:rFonts w:ascii="Calibri" w:hAnsi="Calibri" w:cs="Calibri"/>
          <w:sz w:val="22"/>
          <w:szCs w:val="22"/>
        </w:rPr>
        <w:t>n</w:t>
      </w:r>
      <w:r w:rsidR="00E640A7">
        <w:rPr>
          <w:rFonts w:ascii="Calibri" w:hAnsi="Calibri" w:cs="Calibri"/>
          <w:sz w:val="22"/>
          <w:szCs w:val="22"/>
        </w:rPr>
        <w:t>t</w:t>
      </w:r>
      <w:r w:rsidR="00BB6214">
        <w:rPr>
          <w:rFonts w:ascii="Calibri" w:hAnsi="Calibri" w:cs="Calibri"/>
          <w:sz w:val="22"/>
          <w:szCs w:val="22"/>
        </w:rPr>
        <w:t>ed</w:t>
      </w:r>
      <w:r w:rsidR="00E640A7">
        <w:rPr>
          <w:rFonts w:ascii="Calibri" w:hAnsi="Calibri" w:cs="Calibri"/>
          <w:sz w:val="22"/>
          <w:szCs w:val="22"/>
        </w:rPr>
        <w:t xml:space="preserve"> </w:t>
      </w:r>
      <w:r>
        <w:rPr>
          <w:rFonts w:ascii="Calibri" w:hAnsi="Calibri" w:cs="Calibri"/>
          <w:sz w:val="22"/>
          <w:szCs w:val="22"/>
        </w:rPr>
        <w:t>an update</w:t>
      </w:r>
      <w:r w:rsidR="00E640A7">
        <w:rPr>
          <w:rFonts w:ascii="Calibri" w:hAnsi="Calibri" w:cs="Calibri"/>
          <w:sz w:val="22"/>
          <w:szCs w:val="22"/>
        </w:rPr>
        <w:t xml:space="preserve"> on </w:t>
      </w:r>
      <w:r>
        <w:rPr>
          <w:rFonts w:ascii="Calibri" w:hAnsi="Calibri" w:cs="Calibri"/>
          <w:sz w:val="22"/>
          <w:szCs w:val="22"/>
        </w:rPr>
        <w:t>the F</w:t>
      </w:r>
      <w:r w:rsidR="00E640A7">
        <w:rPr>
          <w:rFonts w:ascii="Calibri" w:hAnsi="Calibri" w:cs="Calibri"/>
          <w:sz w:val="22"/>
          <w:szCs w:val="22"/>
        </w:rPr>
        <w:t xml:space="preserve">ront </w:t>
      </w:r>
      <w:r>
        <w:rPr>
          <w:rFonts w:ascii="Calibri" w:hAnsi="Calibri" w:cs="Calibri"/>
          <w:sz w:val="22"/>
          <w:szCs w:val="22"/>
        </w:rPr>
        <w:t>S</w:t>
      </w:r>
      <w:r w:rsidR="00E640A7">
        <w:rPr>
          <w:rFonts w:ascii="Calibri" w:hAnsi="Calibri" w:cs="Calibri"/>
          <w:sz w:val="22"/>
          <w:szCs w:val="22"/>
        </w:rPr>
        <w:t xml:space="preserve">treet </w:t>
      </w:r>
      <w:r>
        <w:rPr>
          <w:rFonts w:ascii="Calibri" w:hAnsi="Calibri" w:cs="Calibri"/>
          <w:sz w:val="22"/>
          <w:szCs w:val="22"/>
        </w:rPr>
        <w:t>C</w:t>
      </w:r>
      <w:r w:rsidR="00E640A7">
        <w:rPr>
          <w:rFonts w:ascii="Calibri" w:hAnsi="Calibri" w:cs="Calibri"/>
          <w:sz w:val="22"/>
          <w:szCs w:val="22"/>
        </w:rPr>
        <w:t>linic</w:t>
      </w:r>
      <w:r>
        <w:rPr>
          <w:rFonts w:ascii="Calibri" w:hAnsi="Calibri" w:cs="Calibri"/>
          <w:sz w:val="22"/>
          <w:szCs w:val="22"/>
        </w:rPr>
        <w:t xml:space="preserve">. She serves as a member on their Board. Front Street Clinic is now being managed by </w:t>
      </w:r>
      <w:r w:rsidR="00936554" w:rsidRPr="00936554">
        <w:rPr>
          <w:rFonts w:ascii="Calibri" w:hAnsi="Calibri" w:cs="Calibri"/>
          <w:sz w:val="22"/>
          <w:szCs w:val="22"/>
        </w:rPr>
        <w:t>Al</w:t>
      </w:r>
      <w:r w:rsidR="00936554">
        <w:rPr>
          <w:rFonts w:ascii="Calibri" w:hAnsi="Calibri" w:cs="Calibri"/>
          <w:sz w:val="22"/>
          <w:szCs w:val="22"/>
        </w:rPr>
        <w:t xml:space="preserve">aska Island Community Services, </w:t>
      </w:r>
      <w:r w:rsidR="00936554" w:rsidRPr="00936554">
        <w:rPr>
          <w:rFonts w:ascii="Calibri" w:hAnsi="Calibri" w:cs="Calibri"/>
          <w:sz w:val="22"/>
          <w:szCs w:val="22"/>
        </w:rPr>
        <w:t xml:space="preserve">a not-for-profit, </w:t>
      </w:r>
      <w:r w:rsidR="00936554">
        <w:rPr>
          <w:rFonts w:ascii="Calibri" w:hAnsi="Calibri" w:cs="Calibri"/>
          <w:sz w:val="22"/>
          <w:szCs w:val="22"/>
        </w:rPr>
        <w:t>Wrangell</w:t>
      </w:r>
      <w:r w:rsidR="00936554" w:rsidRPr="00936554">
        <w:rPr>
          <w:rFonts w:ascii="Calibri" w:hAnsi="Calibri" w:cs="Calibri"/>
          <w:sz w:val="22"/>
          <w:szCs w:val="22"/>
        </w:rPr>
        <w:t>-based organization dedicated to providing quality health care services to our community and the surrounding areas</w:t>
      </w:r>
      <w:r w:rsidR="00936554">
        <w:rPr>
          <w:rFonts w:ascii="Calibri" w:hAnsi="Calibri" w:cs="Calibri"/>
          <w:sz w:val="22"/>
          <w:szCs w:val="22"/>
        </w:rPr>
        <w:t>. She noted that there may be opportunities to work with the Front Street Clinic on community health issues. The committee w</w:t>
      </w:r>
      <w:r w:rsidR="00BB6214">
        <w:rPr>
          <w:rFonts w:ascii="Calibri" w:hAnsi="Calibri" w:cs="Calibri"/>
          <w:sz w:val="22"/>
          <w:szCs w:val="22"/>
        </w:rPr>
        <w:t>ill</w:t>
      </w:r>
      <w:r w:rsidR="00936554">
        <w:rPr>
          <w:rFonts w:ascii="Calibri" w:hAnsi="Calibri" w:cs="Calibri"/>
          <w:sz w:val="22"/>
          <w:szCs w:val="22"/>
        </w:rPr>
        <w:t xml:space="preserve"> explore some of the potential options. </w:t>
      </w:r>
      <w:r w:rsidR="00B21D79" w:rsidRPr="004F30C2">
        <w:rPr>
          <w:rFonts w:ascii="Calibri" w:hAnsi="Calibri" w:cs="Calibri"/>
          <w:sz w:val="22"/>
          <w:szCs w:val="22"/>
        </w:rPr>
        <w:t xml:space="preserve">Board member Bill reported that they are working to strengthen </w:t>
      </w:r>
      <w:r w:rsidR="00774F36">
        <w:rPr>
          <w:rFonts w:ascii="Calibri" w:hAnsi="Calibri" w:cs="Calibri"/>
          <w:sz w:val="22"/>
          <w:szCs w:val="22"/>
        </w:rPr>
        <w:t>our</w:t>
      </w:r>
      <w:r w:rsidR="00B21D79" w:rsidRPr="004F30C2">
        <w:rPr>
          <w:rFonts w:ascii="Calibri" w:hAnsi="Calibri" w:cs="Calibri"/>
          <w:sz w:val="22"/>
          <w:szCs w:val="22"/>
        </w:rPr>
        <w:t xml:space="preserve"> campaign efforts with Bartlett via collaboration with Maria </w:t>
      </w:r>
      <w:r w:rsidR="005C4596" w:rsidRPr="005C4596">
        <w:rPr>
          <w:rFonts w:ascii="Calibri" w:hAnsi="Calibri" w:cs="Calibri"/>
          <w:sz w:val="22"/>
          <w:szCs w:val="22"/>
        </w:rPr>
        <w:t>Uchytil</w:t>
      </w:r>
      <w:r w:rsidR="00B21D79" w:rsidRPr="004F30C2">
        <w:rPr>
          <w:rFonts w:ascii="Calibri" w:hAnsi="Calibri" w:cs="Calibri"/>
          <w:sz w:val="22"/>
          <w:szCs w:val="22"/>
        </w:rPr>
        <w:t>. They are also considering partnering with Bartlett Hospitals Kitchen to support the efforts of the Food Resources Group – which is currently looking for food prep facilities.</w:t>
      </w:r>
    </w:p>
    <w:p w:rsidR="00E640A7" w:rsidRPr="00D83913" w:rsidRDefault="00E640A7"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50762B" w:rsidP="002874F2">
      <w:pPr>
        <w:ind w:firstLine="720"/>
        <w:rPr>
          <w:rFonts w:ascii="Calibri" w:hAnsi="Calibri" w:cs="Calibri"/>
          <w:b/>
          <w:sz w:val="22"/>
          <w:szCs w:val="22"/>
        </w:rPr>
      </w:pPr>
      <w:r>
        <w:rPr>
          <w:rFonts w:ascii="Calibri" w:hAnsi="Calibri" w:cs="Calibri"/>
          <w:b/>
          <w:sz w:val="22"/>
          <w:szCs w:val="22"/>
        </w:rPr>
        <w:t xml:space="preserve">2015 </w:t>
      </w:r>
      <w:r w:rsidR="00660747">
        <w:rPr>
          <w:rFonts w:ascii="Calibri" w:hAnsi="Calibri" w:cs="Calibri"/>
          <w:b/>
          <w:sz w:val="22"/>
          <w:szCs w:val="22"/>
        </w:rPr>
        <w:t xml:space="preserve">Day of Caring </w:t>
      </w:r>
    </w:p>
    <w:p w:rsidR="009C6E88" w:rsidRDefault="009C6E88" w:rsidP="008C0319">
      <w:pPr>
        <w:ind w:left="720"/>
        <w:rPr>
          <w:rFonts w:ascii="Calibri" w:hAnsi="Calibri" w:cs="Calibri"/>
          <w:sz w:val="16"/>
          <w:szCs w:val="16"/>
        </w:rPr>
      </w:pPr>
    </w:p>
    <w:p w:rsidR="00734FEA" w:rsidRDefault="00660747" w:rsidP="00D26E2D">
      <w:pPr>
        <w:ind w:left="720"/>
        <w:rPr>
          <w:rFonts w:ascii="Calibri" w:hAnsi="Calibri" w:cs="Calibri"/>
          <w:sz w:val="22"/>
          <w:szCs w:val="22"/>
        </w:rPr>
      </w:pPr>
      <w:r>
        <w:rPr>
          <w:rFonts w:ascii="Calibri" w:hAnsi="Calibri" w:cs="Calibri"/>
          <w:sz w:val="22"/>
          <w:szCs w:val="22"/>
        </w:rPr>
        <w:t xml:space="preserve">In the absence of the Day of Caring Committee Chair, </w:t>
      </w:r>
      <w:r w:rsidR="009C42A3">
        <w:rPr>
          <w:rFonts w:ascii="Calibri" w:hAnsi="Calibri" w:cs="Calibri"/>
          <w:sz w:val="22"/>
          <w:szCs w:val="22"/>
        </w:rPr>
        <w:t xml:space="preserve">Resource Development Director Truitt gave the board an update on status of the upcoming Day of Caring to be held on October 1. </w:t>
      </w:r>
      <w:r w:rsidR="009C255D">
        <w:rPr>
          <w:rFonts w:ascii="Calibri" w:hAnsi="Calibri" w:cs="Calibri"/>
          <w:sz w:val="22"/>
          <w:szCs w:val="22"/>
        </w:rPr>
        <w:t xml:space="preserve"> </w:t>
      </w:r>
      <w:r w:rsidR="009C42A3">
        <w:rPr>
          <w:rFonts w:ascii="Calibri" w:hAnsi="Calibri" w:cs="Calibri"/>
          <w:sz w:val="22"/>
          <w:szCs w:val="22"/>
        </w:rPr>
        <w:t>The Meet and Greet for agency representatives and workplace team leaders will be held on Friday</w:t>
      </w:r>
      <w:r w:rsidR="00774F36">
        <w:rPr>
          <w:rFonts w:ascii="Calibri" w:hAnsi="Calibri" w:cs="Calibri"/>
          <w:sz w:val="22"/>
          <w:szCs w:val="22"/>
        </w:rPr>
        <w:t>,</w:t>
      </w:r>
      <w:r w:rsidR="009C42A3">
        <w:rPr>
          <w:rFonts w:ascii="Calibri" w:hAnsi="Calibri" w:cs="Calibri"/>
          <w:sz w:val="22"/>
          <w:szCs w:val="22"/>
        </w:rPr>
        <w:t xml:space="preserve"> September 18 at the Prospector Hotel. </w:t>
      </w:r>
      <w:r w:rsidR="00D26E2D" w:rsidRPr="004F30C2">
        <w:rPr>
          <w:rFonts w:ascii="Calibri" w:hAnsi="Calibri" w:cs="Calibri"/>
          <w:sz w:val="22"/>
          <w:szCs w:val="22"/>
        </w:rPr>
        <w:t>Ms. Truitt also reviewed the list of partner agencies that had fully confirmed participation for Day of Caring</w:t>
      </w:r>
      <w:r w:rsidR="00774F36">
        <w:rPr>
          <w:rFonts w:ascii="Calibri" w:hAnsi="Calibri" w:cs="Calibri"/>
          <w:sz w:val="22"/>
          <w:szCs w:val="22"/>
        </w:rPr>
        <w:t>,</w:t>
      </w:r>
      <w:r w:rsidR="00D26E2D" w:rsidRPr="004F30C2">
        <w:rPr>
          <w:rFonts w:ascii="Calibri" w:hAnsi="Calibri" w:cs="Calibri"/>
          <w:sz w:val="22"/>
          <w:szCs w:val="22"/>
        </w:rPr>
        <w:t xml:space="preserve"> as well as the volunteer groups by workplace location. Ms. Truitt also confirmed the start time of 9</w:t>
      </w:r>
      <w:r w:rsidR="00774F36">
        <w:rPr>
          <w:rFonts w:ascii="Calibri" w:hAnsi="Calibri" w:cs="Calibri"/>
          <w:sz w:val="22"/>
          <w:szCs w:val="22"/>
        </w:rPr>
        <w:t xml:space="preserve">:00 </w:t>
      </w:r>
      <w:r w:rsidR="00D26E2D" w:rsidRPr="004F30C2">
        <w:rPr>
          <w:rFonts w:ascii="Calibri" w:hAnsi="Calibri" w:cs="Calibri"/>
          <w:sz w:val="22"/>
          <w:szCs w:val="22"/>
        </w:rPr>
        <w:t>am at DIPAC for the Kick Off event. She reviewed the project that the board members would be participating in, noting that she was aware that not all board members would be able to participate.</w:t>
      </w:r>
      <w:r w:rsidR="00D26E2D">
        <w:rPr>
          <w:rFonts w:ascii="Calibri" w:hAnsi="Calibri" w:cs="Calibri"/>
          <w:sz w:val="22"/>
          <w:szCs w:val="22"/>
        </w:rPr>
        <w:t xml:space="preserve"> </w:t>
      </w:r>
    </w:p>
    <w:p w:rsidR="00D26E2D" w:rsidRPr="003D0F3D" w:rsidRDefault="00D26E2D" w:rsidP="00D26E2D">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A84169" w:rsidRDefault="00A84169" w:rsidP="00A84169">
      <w:pPr>
        <w:ind w:left="720"/>
        <w:rPr>
          <w:rFonts w:ascii="Calibri" w:hAnsi="Calibri" w:cs="Calibri"/>
          <w:b/>
          <w:sz w:val="22"/>
          <w:szCs w:val="22"/>
        </w:rPr>
      </w:pPr>
      <w:r w:rsidRPr="00A84169">
        <w:rPr>
          <w:rFonts w:ascii="Calibri" w:hAnsi="Calibri" w:cs="Calibri"/>
          <w:b/>
          <w:sz w:val="22"/>
          <w:szCs w:val="22"/>
        </w:rPr>
        <w:t xml:space="preserve">Approval of </w:t>
      </w:r>
      <w:r w:rsidR="00235951">
        <w:rPr>
          <w:rFonts w:ascii="Calibri" w:hAnsi="Calibri" w:cs="Calibri"/>
          <w:b/>
          <w:sz w:val="22"/>
          <w:szCs w:val="22"/>
        </w:rPr>
        <w:t xml:space="preserve">Memorandum of </w:t>
      </w:r>
      <w:r w:rsidR="000E01A3">
        <w:rPr>
          <w:rFonts w:ascii="Calibri" w:hAnsi="Calibri" w:cs="Calibri"/>
          <w:b/>
          <w:sz w:val="22"/>
          <w:szCs w:val="22"/>
        </w:rPr>
        <w:t xml:space="preserve">Agreement </w:t>
      </w:r>
      <w:r w:rsidR="00235951">
        <w:rPr>
          <w:rFonts w:ascii="Calibri" w:hAnsi="Calibri" w:cs="Calibri"/>
          <w:b/>
          <w:sz w:val="22"/>
          <w:szCs w:val="22"/>
        </w:rPr>
        <w:t xml:space="preserve">with </w:t>
      </w:r>
      <w:r w:rsidR="000E01A3">
        <w:rPr>
          <w:rFonts w:ascii="Calibri" w:hAnsi="Calibri" w:cs="Calibri"/>
          <w:b/>
          <w:sz w:val="22"/>
          <w:szCs w:val="22"/>
        </w:rPr>
        <w:t xml:space="preserve">the </w:t>
      </w:r>
      <w:r w:rsidR="00235951">
        <w:rPr>
          <w:rFonts w:ascii="Calibri" w:hAnsi="Calibri" w:cs="Calibri"/>
          <w:b/>
          <w:sz w:val="22"/>
          <w:szCs w:val="22"/>
        </w:rPr>
        <w:t xml:space="preserve">Juneau </w:t>
      </w:r>
      <w:proofErr w:type="gramStart"/>
      <w:r w:rsidR="00235951">
        <w:rPr>
          <w:rFonts w:ascii="Calibri" w:hAnsi="Calibri" w:cs="Calibri"/>
          <w:b/>
          <w:sz w:val="22"/>
          <w:szCs w:val="22"/>
        </w:rPr>
        <w:t>After</w:t>
      </w:r>
      <w:proofErr w:type="gramEnd"/>
      <w:r w:rsidR="00235951">
        <w:rPr>
          <w:rFonts w:ascii="Calibri" w:hAnsi="Calibri" w:cs="Calibri"/>
          <w:b/>
          <w:sz w:val="22"/>
          <w:szCs w:val="22"/>
        </w:rPr>
        <w:t xml:space="preserve"> School Coalition, BAM Program</w:t>
      </w:r>
    </w:p>
    <w:p w:rsidR="00936506" w:rsidRPr="00936506" w:rsidRDefault="00936506" w:rsidP="00A84169">
      <w:pPr>
        <w:ind w:left="720"/>
        <w:rPr>
          <w:rFonts w:ascii="Calibri" w:hAnsi="Calibri" w:cs="Calibri"/>
          <w:sz w:val="16"/>
          <w:szCs w:val="16"/>
        </w:rPr>
      </w:pPr>
    </w:p>
    <w:p w:rsidR="00936506" w:rsidRPr="00936506" w:rsidRDefault="00936506" w:rsidP="00A84169">
      <w:pPr>
        <w:ind w:left="720"/>
        <w:rPr>
          <w:rFonts w:ascii="Calibri" w:hAnsi="Calibri" w:cs="Calibri"/>
          <w:sz w:val="22"/>
          <w:szCs w:val="22"/>
        </w:rPr>
      </w:pPr>
      <w:r>
        <w:rPr>
          <w:rFonts w:ascii="Calibri" w:hAnsi="Calibri" w:cs="Calibri"/>
          <w:sz w:val="22"/>
          <w:szCs w:val="22"/>
        </w:rPr>
        <w:t xml:space="preserve">President Stevens reviewed the Memorandum of Agreement with the Juneau </w:t>
      </w:r>
      <w:proofErr w:type="gramStart"/>
      <w:r>
        <w:rPr>
          <w:rFonts w:ascii="Calibri" w:hAnsi="Calibri" w:cs="Calibri"/>
          <w:sz w:val="22"/>
          <w:szCs w:val="22"/>
        </w:rPr>
        <w:t>After</w:t>
      </w:r>
      <w:proofErr w:type="gramEnd"/>
      <w:r>
        <w:rPr>
          <w:rFonts w:ascii="Calibri" w:hAnsi="Calibri" w:cs="Calibri"/>
          <w:sz w:val="22"/>
          <w:szCs w:val="22"/>
        </w:rPr>
        <w:t xml:space="preserve"> School Coalition included in the board packet. </w:t>
      </w:r>
      <w:r w:rsidR="000E01A3">
        <w:rPr>
          <w:rFonts w:ascii="Calibri" w:hAnsi="Calibri" w:cs="Calibri"/>
          <w:sz w:val="22"/>
          <w:szCs w:val="22"/>
        </w:rPr>
        <w:t xml:space="preserve">He answered additional questions from members of the board about the relationship. </w:t>
      </w:r>
    </w:p>
    <w:p w:rsidR="00C552A2" w:rsidRPr="00C552A2" w:rsidRDefault="00C552A2" w:rsidP="00A84169">
      <w:pPr>
        <w:ind w:left="720"/>
        <w:rPr>
          <w:rFonts w:ascii="Calibri" w:hAnsi="Calibri" w:cs="Calibri"/>
          <w:sz w:val="16"/>
          <w:szCs w:val="16"/>
        </w:rPr>
      </w:pPr>
    </w:p>
    <w:p w:rsidR="000C483F" w:rsidRDefault="000C483F" w:rsidP="000E01A3">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432B6">
        <w:rPr>
          <w:rFonts w:ascii="Calibri" w:hAnsi="Calibri" w:cs="Calibri"/>
          <w:b/>
          <w:sz w:val="22"/>
          <w:szCs w:val="22"/>
        </w:rPr>
        <w:t xml:space="preserve">Treasurer Peters </w:t>
      </w:r>
      <w:r>
        <w:rPr>
          <w:rFonts w:ascii="Calibri" w:hAnsi="Calibri" w:cs="Calibri"/>
          <w:b/>
          <w:sz w:val="22"/>
          <w:szCs w:val="22"/>
        </w:rPr>
        <w:t xml:space="preserve">moved to </w:t>
      </w:r>
      <w:r w:rsidR="000E01A3">
        <w:rPr>
          <w:rFonts w:ascii="Calibri" w:hAnsi="Calibri" w:cs="Calibri"/>
          <w:b/>
          <w:sz w:val="22"/>
          <w:szCs w:val="22"/>
        </w:rPr>
        <w:t xml:space="preserve">approve </w:t>
      </w:r>
      <w:r>
        <w:rPr>
          <w:rFonts w:ascii="Calibri" w:hAnsi="Calibri" w:cs="Calibri"/>
          <w:b/>
          <w:sz w:val="22"/>
          <w:szCs w:val="22"/>
        </w:rPr>
        <w:t xml:space="preserve">the </w:t>
      </w:r>
      <w:r w:rsidR="000E01A3">
        <w:rPr>
          <w:rFonts w:ascii="Calibri" w:hAnsi="Calibri" w:cs="Calibri"/>
          <w:b/>
          <w:sz w:val="22"/>
          <w:szCs w:val="22"/>
        </w:rPr>
        <w:t xml:space="preserve">draft Memorandum of Agreement with the Juneau </w:t>
      </w:r>
      <w:proofErr w:type="gramStart"/>
      <w:r w:rsidR="000E01A3">
        <w:rPr>
          <w:rFonts w:ascii="Calibri" w:hAnsi="Calibri" w:cs="Calibri"/>
          <w:b/>
          <w:sz w:val="22"/>
          <w:szCs w:val="22"/>
        </w:rPr>
        <w:t>After</w:t>
      </w:r>
      <w:proofErr w:type="gramEnd"/>
      <w:r w:rsidR="000E01A3">
        <w:rPr>
          <w:rFonts w:ascii="Calibri" w:hAnsi="Calibri" w:cs="Calibri"/>
          <w:b/>
          <w:sz w:val="22"/>
          <w:szCs w:val="22"/>
        </w:rPr>
        <w:t xml:space="preserve"> School Coalition. </w:t>
      </w:r>
      <w:r>
        <w:rPr>
          <w:rFonts w:ascii="Calibri" w:hAnsi="Calibri" w:cs="Calibri"/>
          <w:b/>
          <w:sz w:val="22"/>
          <w:szCs w:val="22"/>
        </w:rPr>
        <w:t xml:space="preserve">Motion seconded by </w:t>
      </w:r>
      <w:r w:rsidR="000E01A3">
        <w:rPr>
          <w:rFonts w:ascii="Calibri" w:hAnsi="Calibri" w:cs="Calibri"/>
          <w:b/>
          <w:sz w:val="22"/>
          <w:szCs w:val="22"/>
        </w:rPr>
        <w:t>Past Chair Crane</w:t>
      </w:r>
      <w:r>
        <w:rPr>
          <w:rFonts w:ascii="Calibri" w:hAnsi="Calibri" w:cs="Calibri"/>
          <w:b/>
          <w:sz w:val="22"/>
          <w:szCs w:val="22"/>
        </w:rPr>
        <w:t xml:space="preserve">. </w:t>
      </w:r>
    </w:p>
    <w:p w:rsidR="000E01A3" w:rsidRPr="000E01A3" w:rsidRDefault="000E01A3" w:rsidP="000C483F">
      <w:pPr>
        <w:ind w:left="2160" w:firstLine="720"/>
        <w:rPr>
          <w:rFonts w:ascii="Calibri" w:hAnsi="Calibri" w:cs="Calibri"/>
          <w:sz w:val="16"/>
          <w:szCs w:val="16"/>
        </w:rPr>
      </w:pPr>
    </w:p>
    <w:p w:rsidR="000C483F" w:rsidRDefault="000C483F" w:rsidP="000C483F">
      <w:pPr>
        <w:ind w:left="2160" w:firstLine="720"/>
        <w:rPr>
          <w:rFonts w:ascii="Calibri" w:hAnsi="Calibri" w:cs="Calibri"/>
          <w:b/>
          <w:sz w:val="22"/>
          <w:szCs w:val="22"/>
        </w:rPr>
      </w:pPr>
      <w:r>
        <w:rPr>
          <w:rFonts w:ascii="Calibri" w:hAnsi="Calibri" w:cs="Calibri"/>
          <w:b/>
          <w:sz w:val="22"/>
          <w:szCs w:val="22"/>
        </w:rPr>
        <w:t>The motion was approved unanimously.</w:t>
      </w:r>
    </w:p>
    <w:p w:rsidR="00A84169" w:rsidRPr="00825D02" w:rsidRDefault="00A84169" w:rsidP="00630A9C">
      <w:pPr>
        <w:rPr>
          <w:rFonts w:asciiTheme="minorHAnsi" w:hAnsiTheme="minorHAnsi" w:cs="Calibri"/>
          <w:sz w:val="16"/>
          <w:szCs w:val="16"/>
        </w:rPr>
      </w:pPr>
    </w:p>
    <w:p w:rsidR="003D0F3D" w:rsidRPr="00BE15B0" w:rsidRDefault="003D0F3D" w:rsidP="00630A9C">
      <w:pPr>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w:t>
      </w:r>
      <w:r w:rsidR="003D0F3D">
        <w:rPr>
          <w:rFonts w:asciiTheme="minorHAnsi" w:hAnsiTheme="minorHAnsi" w:cs="Calibri"/>
          <w:b/>
          <w:sz w:val="22"/>
          <w:szCs w:val="22"/>
        </w:rPr>
        <w:t>Elect Mesdag</w:t>
      </w:r>
    </w:p>
    <w:p w:rsidR="003F199A" w:rsidRDefault="003F199A" w:rsidP="005E301C">
      <w:pPr>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0E01A3">
        <w:rPr>
          <w:rFonts w:asciiTheme="minorHAnsi" w:hAnsiTheme="minorHAnsi" w:cs="Calibri"/>
          <w:sz w:val="22"/>
          <w:szCs w:val="22"/>
        </w:rPr>
        <w:t xml:space="preserve">Elect Mesdag </w:t>
      </w:r>
      <w:r>
        <w:rPr>
          <w:rFonts w:asciiTheme="minorHAnsi" w:hAnsiTheme="minorHAnsi" w:cs="Calibri"/>
          <w:sz w:val="22"/>
          <w:szCs w:val="22"/>
        </w:rPr>
        <w:t xml:space="preserve">reminded folks to sign up for the Rotary Brewfest </w:t>
      </w:r>
      <w:r w:rsidR="008B52EC">
        <w:rPr>
          <w:rFonts w:asciiTheme="minorHAnsi" w:hAnsiTheme="minorHAnsi" w:cs="Calibri"/>
          <w:sz w:val="22"/>
          <w:szCs w:val="22"/>
        </w:rPr>
        <w:t xml:space="preserve">on Saturday, September 26 </w:t>
      </w:r>
      <w:r>
        <w:rPr>
          <w:rFonts w:asciiTheme="minorHAnsi" w:hAnsiTheme="minorHAnsi" w:cs="Calibri"/>
          <w:sz w:val="22"/>
          <w:szCs w:val="22"/>
        </w:rPr>
        <w:t>as volunteers. This is a $5,000</w:t>
      </w:r>
      <w:r w:rsidR="00AE500F">
        <w:rPr>
          <w:rFonts w:asciiTheme="minorHAnsi" w:hAnsiTheme="minorHAnsi" w:cs="Calibri"/>
          <w:sz w:val="22"/>
          <w:szCs w:val="22"/>
        </w:rPr>
        <w:t xml:space="preserve"> plus</w:t>
      </w:r>
      <w:r>
        <w:rPr>
          <w:rFonts w:asciiTheme="minorHAnsi" w:hAnsiTheme="minorHAnsi" w:cs="Calibri"/>
          <w:sz w:val="22"/>
          <w:szCs w:val="22"/>
        </w:rPr>
        <w:t xml:space="preserve"> fundraiser for United Way, but requires our </w:t>
      </w:r>
      <w:r w:rsidR="00AE500F">
        <w:rPr>
          <w:rFonts w:asciiTheme="minorHAnsi" w:hAnsiTheme="minorHAnsi" w:cs="Calibri"/>
          <w:sz w:val="22"/>
          <w:szCs w:val="22"/>
        </w:rPr>
        <w:t xml:space="preserve">active </w:t>
      </w:r>
      <w:r>
        <w:rPr>
          <w:rFonts w:asciiTheme="minorHAnsi" w:hAnsiTheme="minorHAnsi" w:cs="Calibri"/>
          <w:sz w:val="22"/>
          <w:szCs w:val="22"/>
        </w:rPr>
        <w:t xml:space="preserve">participation and involvement. </w:t>
      </w:r>
      <w:r w:rsidR="005763A3">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F34378" w:rsidRDefault="00EB0094" w:rsidP="00936506">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including</w:t>
      </w:r>
      <w:r w:rsidR="00936554">
        <w:rPr>
          <w:rFonts w:ascii="Calibri" w:hAnsi="Calibri" w:cs="Calibri"/>
          <w:sz w:val="22"/>
          <w:szCs w:val="22"/>
        </w:rPr>
        <w:t xml:space="preserve"> the letter</w:t>
      </w:r>
      <w:r w:rsidR="006D404B">
        <w:rPr>
          <w:rFonts w:ascii="Calibri" w:hAnsi="Calibri" w:cs="Calibri"/>
          <w:sz w:val="22"/>
          <w:szCs w:val="22"/>
        </w:rPr>
        <w:t xml:space="preserve"> </w:t>
      </w:r>
      <w:r w:rsidR="00936554">
        <w:rPr>
          <w:rFonts w:ascii="Calibri" w:hAnsi="Calibri" w:cs="Calibri"/>
          <w:sz w:val="22"/>
          <w:szCs w:val="22"/>
        </w:rPr>
        <w:t xml:space="preserve">from </w:t>
      </w:r>
      <w:r w:rsidR="00774F36">
        <w:rPr>
          <w:rFonts w:ascii="Calibri" w:hAnsi="Calibri" w:cs="Calibri"/>
          <w:sz w:val="22"/>
          <w:szCs w:val="22"/>
        </w:rPr>
        <w:t xml:space="preserve">the </w:t>
      </w:r>
      <w:r w:rsidR="00936506">
        <w:rPr>
          <w:rFonts w:ascii="Calibri" w:hAnsi="Calibri" w:cs="Calibri"/>
          <w:sz w:val="22"/>
          <w:szCs w:val="22"/>
        </w:rPr>
        <w:t>Lynden Family of Companies. Lynden ha</w:t>
      </w:r>
      <w:r w:rsidR="00774F36">
        <w:rPr>
          <w:rFonts w:ascii="Calibri" w:hAnsi="Calibri" w:cs="Calibri"/>
          <w:sz w:val="22"/>
          <w:szCs w:val="22"/>
        </w:rPr>
        <w:t>s</w:t>
      </w:r>
      <w:r w:rsidR="00936506">
        <w:rPr>
          <w:rFonts w:ascii="Calibri" w:hAnsi="Calibri" w:cs="Calibri"/>
          <w:sz w:val="22"/>
          <w:szCs w:val="22"/>
        </w:rPr>
        <w:t xml:space="preserve"> made a generous contribution to begin the fall campaign year. H</w:t>
      </w:r>
      <w:r w:rsidR="006E7A45">
        <w:rPr>
          <w:rFonts w:ascii="Calibri" w:hAnsi="Calibri" w:cs="Calibri"/>
          <w:sz w:val="22"/>
          <w:szCs w:val="22"/>
        </w:rPr>
        <w:t>e</w:t>
      </w:r>
      <w:r w:rsidR="00936506">
        <w:rPr>
          <w:rFonts w:ascii="Calibri" w:hAnsi="Calibri" w:cs="Calibri"/>
          <w:sz w:val="22"/>
          <w:szCs w:val="22"/>
        </w:rPr>
        <w:t xml:space="preserve"> noted his activit</w:t>
      </w:r>
      <w:r w:rsidR="006E7A45">
        <w:rPr>
          <w:rFonts w:ascii="Calibri" w:hAnsi="Calibri" w:cs="Calibri"/>
          <w:sz w:val="22"/>
          <w:szCs w:val="22"/>
        </w:rPr>
        <w:t>y</w:t>
      </w:r>
      <w:r w:rsidR="00936506">
        <w:rPr>
          <w:rFonts w:ascii="Calibri" w:hAnsi="Calibri" w:cs="Calibri"/>
          <w:sz w:val="22"/>
          <w:szCs w:val="22"/>
        </w:rPr>
        <w:t xml:space="preserve"> report included in the packet including meetings, networking opportunities and campaign presentations already conducted. </w:t>
      </w:r>
      <w:r w:rsidR="000E01A3">
        <w:rPr>
          <w:rFonts w:ascii="Calibri" w:hAnsi="Calibri" w:cs="Calibri"/>
          <w:sz w:val="22"/>
          <w:szCs w:val="22"/>
        </w:rPr>
        <w:t>He noted the commitment of the board to participate with the Juneau Rotary Club in their 4</w:t>
      </w:r>
      <w:r w:rsidR="000E01A3" w:rsidRPr="000E01A3">
        <w:rPr>
          <w:rFonts w:ascii="Calibri" w:hAnsi="Calibri" w:cs="Calibri"/>
          <w:sz w:val="22"/>
          <w:szCs w:val="22"/>
          <w:vertAlign w:val="superscript"/>
        </w:rPr>
        <w:t>th</w:t>
      </w:r>
      <w:r w:rsidR="000E01A3">
        <w:rPr>
          <w:rFonts w:ascii="Calibri" w:hAnsi="Calibri" w:cs="Calibri"/>
          <w:sz w:val="22"/>
          <w:szCs w:val="22"/>
        </w:rPr>
        <w:t xml:space="preserve"> annual Capital Brewfest coming up on the 26</w:t>
      </w:r>
      <w:r w:rsidR="000E01A3" w:rsidRPr="000E01A3">
        <w:rPr>
          <w:rFonts w:ascii="Calibri" w:hAnsi="Calibri" w:cs="Calibri"/>
          <w:sz w:val="22"/>
          <w:szCs w:val="22"/>
          <w:vertAlign w:val="superscript"/>
        </w:rPr>
        <w:t>th</w:t>
      </w:r>
      <w:r w:rsidR="000E01A3">
        <w:rPr>
          <w:rFonts w:ascii="Calibri" w:hAnsi="Calibri" w:cs="Calibri"/>
          <w:sz w:val="22"/>
          <w:szCs w:val="22"/>
        </w:rPr>
        <w:t xml:space="preserve">. He reported that our AmeriCorps Volunteer should be on board in early October.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8B52EC" w:rsidRPr="00E831AC" w:rsidRDefault="008B52EC" w:rsidP="00FC3D20">
      <w:pPr>
        <w:ind w:left="720" w:hanging="720"/>
        <w:rPr>
          <w:rFonts w:ascii="Calibri" w:hAnsi="Calibri" w:cs="Calibri"/>
          <w:sz w:val="16"/>
          <w:szCs w:val="16"/>
        </w:rPr>
      </w:pPr>
    </w:p>
    <w:p w:rsidR="00F34378" w:rsidRDefault="00901565" w:rsidP="00FC3D20">
      <w:pPr>
        <w:ind w:left="720" w:hanging="720"/>
        <w:rPr>
          <w:rFonts w:ascii="Calibri" w:hAnsi="Calibri" w:cs="Calibri"/>
          <w:sz w:val="22"/>
          <w:szCs w:val="22"/>
        </w:rPr>
      </w:pPr>
      <w:r w:rsidRPr="00461D47">
        <w:rPr>
          <w:rFonts w:ascii="Calibri" w:hAnsi="Calibri" w:cs="Calibri"/>
          <w:sz w:val="22"/>
          <w:szCs w:val="22"/>
        </w:rPr>
        <w:tab/>
      </w:r>
      <w:r w:rsidR="00B21D79">
        <w:rPr>
          <w:rFonts w:ascii="Calibri" w:hAnsi="Calibri" w:cs="Calibri"/>
          <w:sz w:val="22"/>
          <w:szCs w:val="22"/>
        </w:rPr>
        <w:t>Ms. Truitt reported that the main body of her report was already given in the Day of Caring Chair report. She added that she is also working on developing online pledge forms which would be given to agencies in place of the paper forms. These pledge forms would connect to a</w:t>
      </w:r>
      <w:r w:rsidR="003D0F3D">
        <w:rPr>
          <w:rFonts w:ascii="Calibri" w:hAnsi="Calibri" w:cs="Calibri"/>
          <w:sz w:val="22"/>
          <w:szCs w:val="22"/>
        </w:rPr>
        <w:t xml:space="preserve">n </w:t>
      </w:r>
      <w:r w:rsidR="00B21D79">
        <w:rPr>
          <w:rFonts w:ascii="Calibri" w:hAnsi="Calibri" w:cs="Calibri"/>
          <w:sz w:val="22"/>
          <w:szCs w:val="22"/>
        </w:rPr>
        <w:t xml:space="preserve">electronic spreadsheet that the </w:t>
      </w:r>
      <w:r w:rsidR="00774F36">
        <w:rPr>
          <w:rFonts w:ascii="Calibri" w:hAnsi="Calibri" w:cs="Calibri"/>
          <w:sz w:val="22"/>
          <w:szCs w:val="22"/>
        </w:rPr>
        <w:t>W</w:t>
      </w:r>
      <w:r w:rsidR="00B21D79">
        <w:rPr>
          <w:rFonts w:ascii="Calibri" w:hAnsi="Calibri" w:cs="Calibri"/>
          <w:sz w:val="22"/>
          <w:szCs w:val="22"/>
        </w:rPr>
        <w:t>orkplace Payroll person would fill out. These spreadsheets would then be uploaded into the database to track employees</w:t>
      </w:r>
      <w:r w:rsidR="00774F36">
        <w:rPr>
          <w:rFonts w:ascii="Calibri" w:hAnsi="Calibri" w:cs="Calibri"/>
          <w:sz w:val="22"/>
          <w:szCs w:val="22"/>
        </w:rPr>
        <w:t>’</w:t>
      </w:r>
      <w:r w:rsidR="00B21D79">
        <w:rPr>
          <w:rFonts w:ascii="Calibri" w:hAnsi="Calibri" w:cs="Calibri"/>
          <w:sz w:val="22"/>
          <w:szCs w:val="22"/>
        </w:rPr>
        <w:t xml:space="preserve"> pledges. Ms. Truitt reported that she is still working out the details and learning the proces</w:t>
      </w:r>
      <w:r w:rsidR="003D0F3D">
        <w:rPr>
          <w:rFonts w:ascii="Calibri" w:hAnsi="Calibri" w:cs="Calibri"/>
          <w:sz w:val="22"/>
          <w:szCs w:val="22"/>
        </w:rPr>
        <w:t>s so as to better understand it</w:t>
      </w:r>
      <w:r w:rsidR="00B21D79">
        <w:rPr>
          <w:rFonts w:ascii="Calibri" w:hAnsi="Calibri" w:cs="Calibri"/>
          <w:sz w:val="22"/>
          <w:szCs w:val="22"/>
        </w:rPr>
        <w:t>s implementation.</w:t>
      </w:r>
    </w:p>
    <w:p w:rsidR="00806A49" w:rsidRPr="00F34378" w:rsidRDefault="00806A49" w:rsidP="00FC3D20">
      <w:pPr>
        <w:ind w:left="720" w:hanging="720"/>
        <w:rPr>
          <w:rFonts w:ascii="Calibri" w:hAnsi="Calibri" w:cs="Calibri"/>
          <w:sz w:val="16"/>
          <w:szCs w:val="16"/>
        </w:rPr>
      </w:pP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C552A2" w:rsidRPr="00E831AC" w:rsidRDefault="00C552A2" w:rsidP="00FC3D20">
      <w:pPr>
        <w:ind w:left="720" w:hanging="720"/>
        <w:rPr>
          <w:rFonts w:ascii="Calibri" w:hAnsi="Calibri" w:cs="Calibri"/>
          <w:sz w:val="16"/>
          <w:szCs w:val="16"/>
        </w:rPr>
      </w:pPr>
    </w:p>
    <w:p w:rsidR="00FC01B4" w:rsidRPr="00F55D87"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E32A63" w:rsidRDefault="00475121" w:rsidP="00F15E54">
      <w:pPr>
        <w:ind w:firstLine="720"/>
        <w:rPr>
          <w:rFonts w:ascii="Calibri" w:hAnsi="Calibri" w:cs="Calibri"/>
          <w:sz w:val="22"/>
          <w:szCs w:val="22"/>
        </w:rPr>
      </w:pPr>
      <w:r>
        <w:rPr>
          <w:rFonts w:ascii="Calibri" w:hAnsi="Calibri" w:cs="Calibri"/>
          <w:sz w:val="22"/>
          <w:szCs w:val="22"/>
        </w:rPr>
        <w:t xml:space="preserve">Chair </w:t>
      </w:r>
      <w:r w:rsidR="001D6C4E">
        <w:rPr>
          <w:rFonts w:ascii="Calibri" w:hAnsi="Calibri" w:cs="Calibri"/>
          <w:sz w:val="22"/>
          <w:szCs w:val="22"/>
        </w:rPr>
        <w:t xml:space="preserve">Elect Mesdag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1D6C4E">
        <w:rPr>
          <w:rFonts w:ascii="Calibri" w:hAnsi="Calibri" w:cs="Calibri"/>
          <w:sz w:val="22"/>
          <w:szCs w:val="22"/>
        </w:rPr>
        <w:t>7</w:t>
      </w:r>
      <w:r w:rsidR="00306887">
        <w:rPr>
          <w:rFonts w:ascii="Calibri" w:hAnsi="Calibri" w:cs="Calibri"/>
          <w:sz w:val="22"/>
          <w:szCs w:val="22"/>
        </w:rPr>
        <w:t>:</w:t>
      </w:r>
      <w:r w:rsidR="00806A49">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3F" w:rsidRDefault="0029523F" w:rsidP="005242D5">
      <w:r>
        <w:separator/>
      </w:r>
    </w:p>
  </w:endnote>
  <w:endnote w:type="continuationSeparator" w:id="0">
    <w:p w:rsidR="0029523F" w:rsidRDefault="0029523F"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3F" w:rsidRDefault="0029523F" w:rsidP="005242D5">
      <w:r>
        <w:separator/>
      </w:r>
    </w:p>
  </w:footnote>
  <w:footnote w:type="continuationSeparator" w:id="0">
    <w:p w:rsidR="0029523F" w:rsidRDefault="0029523F"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3F" w:rsidRPr="00A7544A" w:rsidRDefault="0029523F"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29523F" w:rsidRPr="00A7544A" w:rsidRDefault="0029523F"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29523F" w:rsidRPr="005242D5" w:rsidRDefault="0029523F" w:rsidP="005242D5">
    <w:pPr>
      <w:jc w:val="center"/>
      <w:rPr>
        <w:rFonts w:ascii="Calibri" w:hAnsi="Calibri" w:cs="Calibri"/>
        <w:b/>
        <w:sz w:val="8"/>
        <w:szCs w:val="8"/>
      </w:rPr>
    </w:pPr>
  </w:p>
  <w:p w:rsidR="0029523F" w:rsidRPr="005242D5" w:rsidRDefault="0029523F"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September 17, 2015</w:t>
    </w:r>
  </w:p>
  <w:p w:rsidR="0029523F" w:rsidRDefault="0029523F"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rsidR="0029523F" w:rsidRDefault="0029523F"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Gifford">
    <w15:presenceInfo w15:providerId="AD" w15:userId="S-1-5-21-951541697-3886729776-983089197-1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77B43"/>
    <w:rsid w:val="0000413B"/>
    <w:rsid w:val="000047EF"/>
    <w:rsid w:val="00005E42"/>
    <w:rsid w:val="00014B07"/>
    <w:rsid w:val="00016A88"/>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61E21"/>
    <w:rsid w:val="00064E88"/>
    <w:rsid w:val="000654DA"/>
    <w:rsid w:val="00067700"/>
    <w:rsid w:val="00067C3C"/>
    <w:rsid w:val="00070DDB"/>
    <w:rsid w:val="000714E6"/>
    <w:rsid w:val="00071650"/>
    <w:rsid w:val="000735B3"/>
    <w:rsid w:val="00074A8D"/>
    <w:rsid w:val="00076FD0"/>
    <w:rsid w:val="00083B0A"/>
    <w:rsid w:val="000846A8"/>
    <w:rsid w:val="00084F16"/>
    <w:rsid w:val="000903FE"/>
    <w:rsid w:val="000927B4"/>
    <w:rsid w:val="00094EE8"/>
    <w:rsid w:val="00095E18"/>
    <w:rsid w:val="00097586"/>
    <w:rsid w:val="000A1ACE"/>
    <w:rsid w:val="000A32D9"/>
    <w:rsid w:val="000A5328"/>
    <w:rsid w:val="000A789A"/>
    <w:rsid w:val="000B1956"/>
    <w:rsid w:val="000B2853"/>
    <w:rsid w:val="000B5A21"/>
    <w:rsid w:val="000B6670"/>
    <w:rsid w:val="000B6F59"/>
    <w:rsid w:val="000B6F7A"/>
    <w:rsid w:val="000C10B6"/>
    <w:rsid w:val="000C483F"/>
    <w:rsid w:val="000D001D"/>
    <w:rsid w:val="000D04E6"/>
    <w:rsid w:val="000D0BC4"/>
    <w:rsid w:val="000D1999"/>
    <w:rsid w:val="000D30F1"/>
    <w:rsid w:val="000D4A21"/>
    <w:rsid w:val="000D6E90"/>
    <w:rsid w:val="000E01A3"/>
    <w:rsid w:val="000E076D"/>
    <w:rsid w:val="000E37E9"/>
    <w:rsid w:val="000E38EF"/>
    <w:rsid w:val="000E5A32"/>
    <w:rsid w:val="000F186A"/>
    <w:rsid w:val="00100332"/>
    <w:rsid w:val="00102AF9"/>
    <w:rsid w:val="00102C2F"/>
    <w:rsid w:val="001113BA"/>
    <w:rsid w:val="00111463"/>
    <w:rsid w:val="001134A9"/>
    <w:rsid w:val="00113691"/>
    <w:rsid w:val="00120C28"/>
    <w:rsid w:val="00123821"/>
    <w:rsid w:val="00126082"/>
    <w:rsid w:val="00130F15"/>
    <w:rsid w:val="00131400"/>
    <w:rsid w:val="00137466"/>
    <w:rsid w:val="00140CEA"/>
    <w:rsid w:val="001427E4"/>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12B2"/>
    <w:rsid w:val="00171EEA"/>
    <w:rsid w:val="00172199"/>
    <w:rsid w:val="00176FE7"/>
    <w:rsid w:val="00181F4B"/>
    <w:rsid w:val="00182E07"/>
    <w:rsid w:val="00186AAB"/>
    <w:rsid w:val="00187A07"/>
    <w:rsid w:val="0019100E"/>
    <w:rsid w:val="0019131D"/>
    <w:rsid w:val="00193FA1"/>
    <w:rsid w:val="001966E7"/>
    <w:rsid w:val="001979E3"/>
    <w:rsid w:val="001A0D2D"/>
    <w:rsid w:val="001A3F53"/>
    <w:rsid w:val="001A4E3F"/>
    <w:rsid w:val="001A6696"/>
    <w:rsid w:val="001A6D38"/>
    <w:rsid w:val="001A720A"/>
    <w:rsid w:val="001A7511"/>
    <w:rsid w:val="001B2C63"/>
    <w:rsid w:val="001B51D3"/>
    <w:rsid w:val="001C09C4"/>
    <w:rsid w:val="001C155F"/>
    <w:rsid w:val="001C1DAE"/>
    <w:rsid w:val="001C293B"/>
    <w:rsid w:val="001C2A11"/>
    <w:rsid w:val="001C741A"/>
    <w:rsid w:val="001D2473"/>
    <w:rsid w:val="001D2786"/>
    <w:rsid w:val="001D3D0E"/>
    <w:rsid w:val="001D4005"/>
    <w:rsid w:val="001D6C4E"/>
    <w:rsid w:val="001D6DA0"/>
    <w:rsid w:val="001E1FBA"/>
    <w:rsid w:val="001E360C"/>
    <w:rsid w:val="001E3B1B"/>
    <w:rsid w:val="001E53EA"/>
    <w:rsid w:val="001E73CC"/>
    <w:rsid w:val="001F3E27"/>
    <w:rsid w:val="001F4682"/>
    <w:rsid w:val="001F4978"/>
    <w:rsid w:val="001F6488"/>
    <w:rsid w:val="001F6708"/>
    <w:rsid w:val="001F6D56"/>
    <w:rsid w:val="001F71B7"/>
    <w:rsid w:val="00201D39"/>
    <w:rsid w:val="00202441"/>
    <w:rsid w:val="00206AF1"/>
    <w:rsid w:val="00206F44"/>
    <w:rsid w:val="00211894"/>
    <w:rsid w:val="00212391"/>
    <w:rsid w:val="00215B20"/>
    <w:rsid w:val="00215FF2"/>
    <w:rsid w:val="00221D86"/>
    <w:rsid w:val="00222548"/>
    <w:rsid w:val="00222F20"/>
    <w:rsid w:val="00223D5A"/>
    <w:rsid w:val="00230AEE"/>
    <w:rsid w:val="00235951"/>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77310"/>
    <w:rsid w:val="002805E8"/>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5FF1"/>
    <w:rsid w:val="002B619A"/>
    <w:rsid w:val="002C1465"/>
    <w:rsid w:val="002C4886"/>
    <w:rsid w:val="002C7154"/>
    <w:rsid w:val="002C7C04"/>
    <w:rsid w:val="002D0C5B"/>
    <w:rsid w:val="002D197F"/>
    <w:rsid w:val="002D359E"/>
    <w:rsid w:val="002D5581"/>
    <w:rsid w:val="002D58AA"/>
    <w:rsid w:val="002D5AAC"/>
    <w:rsid w:val="002D5E8C"/>
    <w:rsid w:val="002D7998"/>
    <w:rsid w:val="002E0526"/>
    <w:rsid w:val="002E16BC"/>
    <w:rsid w:val="002E6043"/>
    <w:rsid w:val="002E740F"/>
    <w:rsid w:val="002E763A"/>
    <w:rsid w:val="002F00F5"/>
    <w:rsid w:val="002F038C"/>
    <w:rsid w:val="002F0827"/>
    <w:rsid w:val="002F08ED"/>
    <w:rsid w:val="002F1838"/>
    <w:rsid w:val="002F22FA"/>
    <w:rsid w:val="002F65E9"/>
    <w:rsid w:val="0030072C"/>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27861"/>
    <w:rsid w:val="0033188C"/>
    <w:rsid w:val="00333166"/>
    <w:rsid w:val="00342ABC"/>
    <w:rsid w:val="00346E09"/>
    <w:rsid w:val="003472D3"/>
    <w:rsid w:val="00347CD6"/>
    <w:rsid w:val="00351774"/>
    <w:rsid w:val="00352AE4"/>
    <w:rsid w:val="003534CC"/>
    <w:rsid w:val="00353B27"/>
    <w:rsid w:val="0036011A"/>
    <w:rsid w:val="00360367"/>
    <w:rsid w:val="00363159"/>
    <w:rsid w:val="00363E24"/>
    <w:rsid w:val="00364639"/>
    <w:rsid w:val="00364E7E"/>
    <w:rsid w:val="003670C2"/>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48DF"/>
    <w:rsid w:val="003B504F"/>
    <w:rsid w:val="003B62BE"/>
    <w:rsid w:val="003B7A03"/>
    <w:rsid w:val="003C7700"/>
    <w:rsid w:val="003C7FE8"/>
    <w:rsid w:val="003D0F3D"/>
    <w:rsid w:val="003D252A"/>
    <w:rsid w:val="003D3609"/>
    <w:rsid w:val="003E0C1F"/>
    <w:rsid w:val="003E362D"/>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10ECE"/>
    <w:rsid w:val="0041287B"/>
    <w:rsid w:val="00413955"/>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710D2"/>
    <w:rsid w:val="00471122"/>
    <w:rsid w:val="004716F0"/>
    <w:rsid w:val="00471FEB"/>
    <w:rsid w:val="00473ADD"/>
    <w:rsid w:val="00475121"/>
    <w:rsid w:val="00475393"/>
    <w:rsid w:val="00477B43"/>
    <w:rsid w:val="00483594"/>
    <w:rsid w:val="004840AC"/>
    <w:rsid w:val="00484EA6"/>
    <w:rsid w:val="00485092"/>
    <w:rsid w:val="004859F3"/>
    <w:rsid w:val="00490E15"/>
    <w:rsid w:val="004926C2"/>
    <w:rsid w:val="004939BC"/>
    <w:rsid w:val="004971C7"/>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5298"/>
    <w:rsid w:val="004E6F71"/>
    <w:rsid w:val="004F220A"/>
    <w:rsid w:val="004F30C2"/>
    <w:rsid w:val="004F33B9"/>
    <w:rsid w:val="004F45C0"/>
    <w:rsid w:val="004F64EE"/>
    <w:rsid w:val="00500CB4"/>
    <w:rsid w:val="00501691"/>
    <w:rsid w:val="0050324D"/>
    <w:rsid w:val="00503A6C"/>
    <w:rsid w:val="0050762B"/>
    <w:rsid w:val="005077CD"/>
    <w:rsid w:val="00510707"/>
    <w:rsid w:val="005125E6"/>
    <w:rsid w:val="00512E5F"/>
    <w:rsid w:val="005242D5"/>
    <w:rsid w:val="00525020"/>
    <w:rsid w:val="00531A93"/>
    <w:rsid w:val="00533429"/>
    <w:rsid w:val="00533757"/>
    <w:rsid w:val="0053481B"/>
    <w:rsid w:val="00534D70"/>
    <w:rsid w:val="00535CCD"/>
    <w:rsid w:val="00540844"/>
    <w:rsid w:val="00540EE5"/>
    <w:rsid w:val="00542DE9"/>
    <w:rsid w:val="005443E5"/>
    <w:rsid w:val="0054762E"/>
    <w:rsid w:val="00550369"/>
    <w:rsid w:val="005504FE"/>
    <w:rsid w:val="005557D8"/>
    <w:rsid w:val="005572E0"/>
    <w:rsid w:val="0056043A"/>
    <w:rsid w:val="005616A6"/>
    <w:rsid w:val="005628E9"/>
    <w:rsid w:val="00563A77"/>
    <w:rsid w:val="005640A3"/>
    <w:rsid w:val="0056464C"/>
    <w:rsid w:val="00564822"/>
    <w:rsid w:val="005666F5"/>
    <w:rsid w:val="0056698A"/>
    <w:rsid w:val="00567344"/>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86C64"/>
    <w:rsid w:val="005911CA"/>
    <w:rsid w:val="005913C4"/>
    <w:rsid w:val="00591890"/>
    <w:rsid w:val="0059552E"/>
    <w:rsid w:val="005958CE"/>
    <w:rsid w:val="005A04A3"/>
    <w:rsid w:val="005A093F"/>
    <w:rsid w:val="005A1732"/>
    <w:rsid w:val="005A4159"/>
    <w:rsid w:val="005A4A39"/>
    <w:rsid w:val="005A5630"/>
    <w:rsid w:val="005B14F9"/>
    <w:rsid w:val="005B1EEB"/>
    <w:rsid w:val="005B2059"/>
    <w:rsid w:val="005B5220"/>
    <w:rsid w:val="005B59B8"/>
    <w:rsid w:val="005C4596"/>
    <w:rsid w:val="005C744D"/>
    <w:rsid w:val="005C7729"/>
    <w:rsid w:val="005D3B4A"/>
    <w:rsid w:val="005D4006"/>
    <w:rsid w:val="005D4306"/>
    <w:rsid w:val="005D4CC0"/>
    <w:rsid w:val="005D610E"/>
    <w:rsid w:val="005E049F"/>
    <w:rsid w:val="005E05DF"/>
    <w:rsid w:val="005E1904"/>
    <w:rsid w:val="005E1B63"/>
    <w:rsid w:val="005E2498"/>
    <w:rsid w:val="005E301C"/>
    <w:rsid w:val="005E404D"/>
    <w:rsid w:val="005E50F4"/>
    <w:rsid w:val="005E5673"/>
    <w:rsid w:val="005E5D3C"/>
    <w:rsid w:val="005F3D53"/>
    <w:rsid w:val="005F52B5"/>
    <w:rsid w:val="005F7079"/>
    <w:rsid w:val="006004E4"/>
    <w:rsid w:val="00600677"/>
    <w:rsid w:val="00601D6A"/>
    <w:rsid w:val="00603664"/>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0A27"/>
    <w:rsid w:val="0065350D"/>
    <w:rsid w:val="006544B4"/>
    <w:rsid w:val="00657E5C"/>
    <w:rsid w:val="00660747"/>
    <w:rsid w:val="00660BB6"/>
    <w:rsid w:val="00664EFE"/>
    <w:rsid w:val="00664FF6"/>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1427"/>
    <w:rsid w:val="006E3756"/>
    <w:rsid w:val="006E3CF0"/>
    <w:rsid w:val="006E5C72"/>
    <w:rsid w:val="006E629C"/>
    <w:rsid w:val="006E662A"/>
    <w:rsid w:val="006E7A45"/>
    <w:rsid w:val="006F0287"/>
    <w:rsid w:val="006F2702"/>
    <w:rsid w:val="006F3692"/>
    <w:rsid w:val="00701070"/>
    <w:rsid w:val="0070456A"/>
    <w:rsid w:val="00704812"/>
    <w:rsid w:val="00705BF0"/>
    <w:rsid w:val="0070633B"/>
    <w:rsid w:val="007101E7"/>
    <w:rsid w:val="00710B93"/>
    <w:rsid w:val="00712F4F"/>
    <w:rsid w:val="00714233"/>
    <w:rsid w:val="0072097D"/>
    <w:rsid w:val="007209A6"/>
    <w:rsid w:val="00721A3A"/>
    <w:rsid w:val="00723217"/>
    <w:rsid w:val="0072409B"/>
    <w:rsid w:val="0072493C"/>
    <w:rsid w:val="00732743"/>
    <w:rsid w:val="00734FEA"/>
    <w:rsid w:val="007350AC"/>
    <w:rsid w:val="00735ADA"/>
    <w:rsid w:val="00735C45"/>
    <w:rsid w:val="00740CE8"/>
    <w:rsid w:val="00750C62"/>
    <w:rsid w:val="0075146A"/>
    <w:rsid w:val="007514F1"/>
    <w:rsid w:val="007569E4"/>
    <w:rsid w:val="00756D94"/>
    <w:rsid w:val="00760988"/>
    <w:rsid w:val="0076251E"/>
    <w:rsid w:val="00762A77"/>
    <w:rsid w:val="00763F50"/>
    <w:rsid w:val="007671A9"/>
    <w:rsid w:val="007677D8"/>
    <w:rsid w:val="00773595"/>
    <w:rsid w:val="00773735"/>
    <w:rsid w:val="0077377A"/>
    <w:rsid w:val="00774F36"/>
    <w:rsid w:val="0077697F"/>
    <w:rsid w:val="00776C93"/>
    <w:rsid w:val="007815C4"/>
    <w:rsid w:val="00782BFC"/>
    <w:rsid w:val="00790DFB"/>
    <w:rsid w:val="00792223"/>
    <w:rsid w:val="0079298E"/>
    <w:rsid w:val="00794E59"/>
    <w:rsid w:val="00795735"/>
    <w:rsid w:val="00796338"/>
    <w:rsid w:val="007A014D"/>
    <w:rsid w:val="007A2880"/>
    <w:rsid w:val="007A466A"/>
    <w:rsid w:val="007A5086"/>
    <w:rsid w:val="007A6D53"/>
    <w:rsid w:val="007B25CA"/>
    <w:rsid w:val="007B48E0"/>
    <w:rsid w:val="007C06E1"/>
    <w:rsid w:val="007C2D66"/>
    <w:rsid w:val="007C3B05"/>
    <w:rsid w:val="007D04B4"/>
    <w:rsid w:val="007D15AD"/>
    <w:rsid w:val="007D2009"/>
    <w:rsid w:val="007D56D1"/>
    <w:rsid w:val="007D5AA4"/>
    <w:rsid w:val="007E0836"/>
    <w:rsid w:val="007E1772"/>
    <w:rsid w:val="007E1EF3"/>
    <w:rsid w:val="007E2118"/>
    <w:rsid w:val="007E4DB1"/>
    <w:rsid w:val="007E6B29"/>
    <w:rsid w:val="007E73B2"/>
    <w:rsid w:val="007E7C6E"/>
    <w:rsid w:val="007F0ECF"/>
    <w:rsid w:val="007F12FD"/>
    <w:rsid w:val="007F49E3"/>
    <w:rsid w:val="007F606E"/>
    <w:rsid w:val="007F68C7"/>
    <w:rsid w:val="00802DD4"/>
    <w:rsid w:val="0080520A"/>
    <w:rsid w:val="008053C8"/>
    <w:rsid w:val="00806A49"/>
    <w:rsid w:val="00814FB6"/>
    <w:rsid w:val="00815705"/>
    <w:rsid w:val="00817762"/>
    <w:rsid w:val="00822A2F"/>
    <w:rsid w:val="00824F57"/>
    <w:rsid w:val="00825D02"/>
    <w:rsid w:val="008275FA"/>
    <w:rsid w:val="008377DD"/>
    <w:rsid w:val="00841881"/>
    <w:rsid w:val="00843D6F"/>
    <w:rsid w:val="0084702B"/>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0BF3"/>
    <w:rsid w:val="008A0F02"/>
    <w:rsid w:val="008A1BBA"/>
    <w:rsid w:val="008A1D5F"/>
    <w:rsid w:val="008A744A"/>
    <w:rsid w:val="008B05AC"/>
    <w:rsid w:val="008B0B58"/>
    <w:rsid w:val="008B28AA"/>
    <w:rsid w:val="008B52EC"/>
    <w:rsid w:val="008B592A"/>
    <w:rsid w:val="008B6F3A"/>
    <w:rsid w:val="008C0319"/>
    <w:rsid w:val="008C08CF"/>
    <w:rsid w:val="008C3D11"/>
    <w:rsid w:val="008C6705"/>
    <w:rsid w:val="008C7175"/>
    <w:rsid w:val="008D2F57"/>
    <w:rsid w:val="008E1C40"/>
    <w:rsid w:val="008E49B0"/>
    <w:rsid w:val="008E50C8"/>
    <w:rsid w:val="008E52D4"/>
    <w:rsid w:val="008F2503"/>
    <w:rsid w:val="008F28A3"/>
    <w:rsid w:val="008F326B"/>
    <w:rsid w:val="00901565"/>
    <w:rsid w:val="00903840"/>
    <w:rsid w:val="00904ECB"/>
    <w:rsid w:val="00911A54"/>
    <w:rsid w:val="00911B33"/>
    <w:rsid w:val="0091274F"/>
    <w:rsid w:val="00913B6D"/>
    <w:rsid w:val="0091455C"/>
    <w:rsid w:val="0091779B"/>
    <w:rsid w:val="00921907"/>
    <w:rsid w:val="00924C0D"/>
    <w:rsid w:val="0093074E"/>
    <w:rsid w:val="009328E7"/>
    <w:rsid w:val="00934A29"/>
    <w:rsid w:val="00934CED"/>
    <w:rsid w:val="00934E46"/>
    <w:rsid w:val="00936506"/>
    <w:rsid w:val="00936554"/>
    <w:rsid w:val="009366FA"/>
    <w:rsid w:val="009370BD"/>
    <w:rsid w:val="00943E04"/>
    <w:rsid w:val="00944905"/>
    <w:rsid w:val="00951C05"/>
    <w:rsid w:val="009520B9"/>
    <w:rsid w:val="00954E8E"/>
    <w:rsid w:val="009570E8"/>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42A3"/>
    <w:rsid w:val="009C5FEB"/>
    <w:rsid w:val="009C6E88"/>
    <w:rsid w:val="009C7D65"/>
    <w:rsid w:val="009D332A"/>
    <w:rsid w:val="009D651A"/>
    <w:rsid w:val="009E1CBD"/>
    <w:rsid w:val="009E3CB7"/>
    <w:rsid w:val="009E652E"/>
    <w:rsid w:val="009E7D65"/>
    <w:rsid w:val="009F1E5A"/>
    <w:rsid w:val="009F524E"/>
    <w:rsid w:val="009F52FC"/>
    <w:rsid w:val="009F56B9"/>
    <w:rsid w:val="009F5BB1"/>
    <w:rsid w:val="009F61A9"/>
    <w:rsid w:val="00A01BF2"/>
    <w:rsid w:val="00A03E32"/>
    <w:rsid w:val="00A04350"/>
    <w:rsid w:val="00A113C5"/>
    <w:rsid w:val="00A12D34"/>
    <w:rsid w:val="00A133D6"/>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43B0"/>
    <w:rsid w:val="00A4460C"/>
    <w:rsid w:val="00A46EE4"/>
    <w:rsid w:val="00A474EE"/>
    <w:rsid w:val="00A47E74"/>
    <w:rsid w:val="00A52AAA"/>
    <w:rsid w:val="00A57836"/>
    <w:rsid w:val="00A634EF"/>
    <w:rsid w:val="00A63D6C"/>
    <w:rsid w:val="00A656C4"/>
    <w:rsid w:val="00A65DB1"/>
    <w:rsid w:val="00A6648A"/>
    <w:rsid w:val="00A6767F"/>
    <w:rsid w:val="00A67FA5"/>
    <w:rsid w:val="00A7167D"/>
    <w:rsid w:val="00A72DA5"/>
    <w:rsid w:val="00A73CBD"/>
    <w:rsid w:val="00A7544A"/>
    <w:rsid w:val="00A76371"/>
    <w:rsid w:val="00A77FAD"/>
    <w:rsid w:val="00A83851"/>
    <w:rsid w:val="00A84169"/>
    <w:rsid w:val="00A85185"/>
    <w:rsid w:val="00A878DD"/>
    <w:rsid w:val="00A91F19"/>
    <w:rsid w:val="00A92F85"/>
    <w:rsid w:val="00A942E2"/>
    <w:rsid w:val="00A979B9"/>
    <w:rsid w:val="00AA0357"/>
    <w:rsid w:val="00AA3294"/>
    <w:rsid w:val="00AB3B44"/>
    <w:rsid w:val="00AB586E"/>
    <w:rsid w:val="00AB5879"/>
    <w:rsid w:val="00AB5949"/>
    <w:rsid w:val="00AB612C"/>
    <w:rsid w:val="00AB6CD2"/>
    <w:rsid w:val="00AB74B4"/>
    <w:rsid w:val="00AB7B6C"/>
    <w:rsid w:val="00AC3B36"/>
    <w:rsid w:val="00AC7AB7"/>
    <w:rsid w:val="00AD711C"/>
    <w:rsid w:val="00AE3955"/>
    <w:rsid w:val="00AE3EA8"/>
    <w:rsid w:val="00AE500F"/>
    <w:rsid w:val="00AF3B64"/>
    <w:rsid w:val="00AF4937"/>
    <w:rsid w:val="00B005BB"/>
    <w:rsid w:val="00B020A7"/>
    <w:rsid w:val="00B02852"/>
    <w:rsid w:val="00B0417D"/>
    <w:rsid w:val="00B10C7E"/>
    <w:rsid w:val="00B130A0"/>
    <w:rsid w:val="00B149B0"/>
    <w:rsid w:val="00B159DA"/>
    <w:rsid w:val="00B20A21"/>
    <w:rsid w:val="00B21D79"/>
    <w:rsid w:val="00B250B5"/>
    <w:rsid w:val="00B253D5"/>
    <w:rsid w:val="00B309BB"/>
    <w:rsid w:val="00B35351"/>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A1197"/>
    <w:rsid w:val="00BA24D8"/>
    <w:rsid w:val="00BA664D"/>
    <w:rsid w:val="00BB6214"/>
    <w:rsid w:val="00BC07A3"/>
    <w:rsid w:val="00BC1909"/>
    <w:rsid w:val="00BC2A75"/>
    <w:rsid w:val="00BC7993"/>
    <w:rsid w:val="00BD40AD"/>
    <w:rsid w:val="00BD530C"/>
    <w:rsid w:val="00BD6861"/>
    <w:rsid w:val="00BE15B0"/>
    <w:rsid w:val="00BE2D30"/>
    <w:rsid w:val="00BE5FA9"/>
    <w:rsid w:val="00BF0029"/>
    <w:rsid w:val="00BF4A6D"/>
    <w:rsid w:val="00BF4C5A"/>
    <w:rsid w:val="00C0172D"/>
    <w:rsid w:val="00C01E4B"/>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46F12"/>
    <w:rsid w:val="00C552A2"/>
    <w:rsid w:val="00C56A58"/>
    <w:rsid w:val="00C56F30"/>
    <w:rsid w:val="00C56F7A"/>
    <w:rsid w:val="00C601C7"/>
    <w:rsid w:val="00C602C3"/>
    <w:rsid w:val="00C6059D"/>
    <w:rsid w:val="00C6108A"/>
    <w:rsid w:val="00C62829"/>
    <w:rsid w:val="00C63581"/>
    <w:rsid w:val="00C64799"/>
    <w:rsid w:val="00C6721C"/>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01CA"/>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588B"/>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21134"/>
    <w:rsid w:val="00D237E4"/>
    <w:rsid w:val="00D2435B"/>
    <w:rsid w:val="00D26E2D"/>
    <w:rsid w:val="00D27D35"/>
    <w:rsid w:val="00D321F7"/>
    <w:rsid w:val="00D3479F"/>
    <w:rsid w:val="00D41D4C"/>
    <w:rsid w:val="00D42528"/>
    <w:rsid w:val="00D45150"/>
    <w:rsid w:val="00D508D2"/>
    <w:rsid w:val="00D51898"/>
    <w:rsid w:val="00D54DC0"/>
    <w:rsid w:val="00D54E62"/>
    <w:rsid w:val="00D553A5"/>
    <w:rsid w:val="00D55823"/>
    <w:rsid w:val="00D56393"/>
    <w:rsid w:val="00D60A85"/>
    <w:rsid w:val="00D63B1E"/>
    <w:rsid w:val="00D65A04"/>
    <w:rsid w:val="00D74196"/>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D3EFB"/>
    <w:rsid w:val="00DE23EE"/>
    <w:rsid w:val="00DE295A"/>
    <w:rsid w:val="00DE3332"/>
    <w:rsid w:val="00DE3510"/>
    <w:rsid w:val="00DE571F"/>
    <w:rsid w:val="00DE6423"/>
    <w:rsid w:val="00DF1F86"/>
    <w:rsid w:val="00DF4E75"/>
    <w:rsid w:val="00DF75DA"/>
    <w:rsid w:val="00E011ED"/>
    <w:rsid w:val="00E03065"/>
    <w:rsid w:val="00E07FFE"/>
    <w:rsid w:val="00E119DD"/>
    <w:rsid w:val="00E11F66"/>
    <w:rsid w:val="00E14499"/>
    <w:rsid w:val="00E144E7"/>
    <w:rsid w:val="00E2619F"/>
    <w:rsid w:val="00E30216"/>
    <w:rsid w:val="00E302C3"/>
    <w:rsid w:val="00E324F4"/>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40A7"/>
    <w:rsid w:val="00E6671A"/>
    <w:rsid w:val="00E67C4A"/>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204F0"/>
    <w:rsid w:val="00F20614"/>
    <w:rsid w:val="00F21D4D"/>
    <w:rsid w:val="00F22441"/>
    <w:rsid w:val="00F24024"/>
    <w:rsid w:val="00F264CF"/>
    <w:rsid w:val="00F26C7B"/>
    <w:rsid w:val="00F2727D"/>
    <w:rsid w:val="00F34378"/>
    <w:rsid w:val="00F35DE3"/>
    <w:rsid w:val="00F37AAF"/>
    <w:rsid w:val="00F41224"/>
    <w:rsid w:val="00F43072"/>
    <w:rsid w:val="00F432B6"/>
    <w:rsid w:val="00F44615"/>
    <w:rsid w:val="00F46A31"/>
    <w:rsid w:val="00F516C3"/>
    <w:rsid w:val="00F55D87"/>
    <w:rsid w:val="00F5730B"/>
    <w:rsid w:val="00F60160"/>
    <w:rsid w:val="00F64016"/>
    <w:rsid w:val="00F64E46"/>
    <w:rsid w:val="00F708CE"/>
    <w:rsid w:val="00F70CC0"/>
    <w:rsid w:val="00F71788"/>
    <w:rsid w:val="00F73538"/>
    <w:rsid w:val="00F74B4D"/>
    <w:rsid w:val="00F768BF"/>
    <w:rsid w:val="00F8311A"/>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3FEB"/>
    <w:rsid w:val="00FE6FBC"/>
    <w:rsid w:val="00FE7990"/>
    <w:rsid w:val="00FF29BA"/>
    <w:rsid w:val="00FF3D8D"/>
    <w:rsid w:val="00FF4E59"/>
    <w:rsid w:val="00FF5253"/>
    <w:rsid w:val="00FF6697"/>
    <w:rsid w:val="00FF679D"/>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3FCA4-8921-4264-A189-67B1398B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1434</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4</cp:revision>
  <cp:lastPrinted>2015-09-10T01:52:00Z</cp:lastPrinted>
  <dcterms:created xsi:type="dcterms:W3CDTF">2015-10-13T23:42:00Z</dcterms:created>
  <dcterms:modified xsi:type="dcterms:W3CDTF">2015-10-14T00:43:00Z</dcterms:modified>
</cp:coreProperties>
</file>