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D8" w:rsidRDefault="003D1AEF" w:rsidP="00BE2BD8">
      <w:r>
        <w:t xml:space="preserve">Did you know that </w:t>
      </w:r>
      <w:r w:rsidR="00F13300">
        <w:t>United Way</w:t>
      </w:r>
      <w:r w:rsidR="00A21DDE">
        <w:t xml:space="preserve"> of Southeast Alaska</w:t>
      </w:r>
      <w:r w:rsidR="00F13300">
        <w:t xml:space="preserve"> </w:t>
      </w:r>
      <w:r w:rsidR="00BE65AF">
        <w:t xml:space="preserve">actively </w:t>
      </w:r>
      <w:r w:rsidR="00F13300">
        <w:t>mobiliz</w:t>
      </w:r>
      <w:r w:rsidR="00BE2BD8">
        <w:t>es</w:t>
      </w:r>
      <w:r w:rsidR="00F13300">
        <w:t xml:space="preserve"> volunteers and donors to address critical issues that c</w:t>
      </w:r>
      <w:r w:rsidR="00002EDD">
        <w:t>hallenge</w:t>
      </w:r>
      <w:r w:rsidR="00F13300">
        <w:t xml:space="preserve"> communities</w:t>
      </w:r>
      <w:r w:rsidR="00BE65AF">
        <w:t xml:space="preserve"> across the </w:t>
      </w:r>
      <w:r>
        <w:t>region?</w:t>
      </w:r>
      <w:r w:rsidR="00F13300">
        <w:t xml:space="preserve">  Each year, we depend on over </w:t>
      </w:r>
      <w:r w:rsidR="00002EDD">
        <w:t>150</w:t>
      </w:r>
      <w:r w:rsidR="00F13300">
        <w:t xml:space="preserve"> volunteers and </w:t>
      </w:r>
      <w:r w:rsidR="00BA6020">
        <w:t xml:space="preserve">almost 500 </w:t>
      </w:r>
      <w:r w:rsidR="00F13300">
        <w:t>donors to positively impact the lives of individuals throughout Southeast Alaska. Without you, we would be unable to achieve our mission</w:t>
      </w:r>
      <w:r w:rsidR="00BE2BD8">
        <w:t xml:space="preserve"> of strengthening and improving the health, education, and financial stabilities of all individuals</w:t>
      </w:r>
      <w:r w:rsidR="00002EDD">
        <w:t xml:space="preserve"> throughout Southeast Alaska</w:t>
      </w:r>
      <w:r w:rsidR="00BE2BD8">
        <w:t>.</w:t>
      </w:r>
    </w:p>
    <w:p w:rsidR="005B349F" w:rsidRDefault="00242C7C" w:rsidP="00F13300">
      <w:r>
        <w:t xml:space="preserve">However, for young professionals like myself, knowing how to get started with volunteering or where to give can be challenging. </w:t>
      </w:r>
      <w:r w:rsidR="008D46AB">
        <w:t>T</w:t>
      </w:r>
      <w:r w:rsidR="008D46AB" w:rsidRPr="008D46AB">
        <w:t>hat’s where United Way makes a really big difference.</w:t>
      </w:r>
      <w:r w:rsidR="008D46AB">
        <w:t xml:space="preserve">  </w:t>
      </w:r>
      <w:r>
        <w:t>Through United Way of Southeast Alaska’s annual workplace giving campaign, we hope to inspire a new generation of young professionals to become philanthropists and community leaders, effectively distributing time and capital within their local community.</w:t>
      </w:r>
    </w:p>
    <w:p w:rsidR="00F13300" w:rsidRDefault="003D1AEF" w:rsidP="00F13300">
      <w:r>
        <w:t>Did you know that s</w:t>
      </w:r>
      <w:r w:rsidR="00242C7C">
        <w:t xml:space="preserve">mall regular donations can add </w:t>
      </w:r>
      <w:r w:rsidR="00F13300" w:rsidRPr="00F13300">
        <w:t>up to</w:t>
      </w:r>
      <w:r w:rsidR="00F13300">
        <w:t xml:space="preserve"> make a significant </w:t>
      </w:r>
      <w:r w:rsidR="00242C7C">
        <w:t>difference?</w:t>
      </w:r>
      <w:r w:rsidR="00F13300">
        <w:t xml:space="preserve">  For example, o</w:t>
      </w:r>
      <w:r w:rsidR="00F13300" w:rsidRPr="00F13300">
        <w:t xml:space="preserve">ne dollar per week provides meals to five individuals in a shelter; </w:t>
      </w:r>
      <w:r w:rsidR="00F13300">
        <w:t>five dollars</w:t>
      </w:r>
      <w:r w:rsidR="00F13300" w:rsidRPr="00F13300">
        <w:t xml:space="preserve"> per week </w:t>
      </w:r>
      <w:r w:rsidR="00F13300">
        <w:t xml:space="preserve">covers the cost of two campers at scout camp or </w:t>
      </w:r>
      <w:r w:rsidR="00F13300" w:rsidRPr="00F13300">
        <w:t>provides a safe environment for</w:t>
      </w:r>
      <w:r w:rsidR="00123E21">
        <w:t xml:space="preserve"> a month for</w:t>
      </w:r>
      <w:r w:rsidR="00F13300" w:rsidRPr="00F13300">
        <w:t xml:space="preserve"> an individual experiencing domestic violence; </w:t>
      </w:r>
      <w:r w:rsidR="00F13300">
        <w:t>ten dollars</w:t>
      </w:r>
      <w:r w:rsidR="00F13300" w:rsidRPr="00F13300">
        <w:t xml:space="preserve"> per week provides activities for five seniors.</w:t>
      </w:r>
    </w:p>
    <w:p w:rsidR="00BE65AF" w:rsidRDefault="003D1AEF" w:rsidP="00BE65AF">
      <w:r>
        <w:t>United Way</w:t>
      </w:r>
      <w:r w:rsidR="00BE65AF">
        <w:t xml:space="preserve"> use</w:t>
      </w:r>
      <w:r>
        <w:t>s</w:t>
      </w:r>
      <w:r w:rsidR="00BE65AF">
        <w:t xml:space="preserve"> these funds to support over partner agencies</w:t>
      </w:r>
      <w:r w:rsidR="00BE65AF" w:rsidRPr="00A21DDE">
        <w:t xml:space="preserve"> that are focused on improving lives </w:t>
      </w:r>
      <w:r w:rsidR="00BE65AF">
        <w:t xml:space="preserve">and communities </w:t>
      </w:r>
      <w:r w:rsidR="00BE65AF" w:rsidRPr="00A21DDE">
        <w:t xml:space="preserve">throughout the </w:t>
      </w:r>
      <w:r w:rsidR="00BE65AF">
        <w:t>region</w:t>
      </w:r>
      <w:r w:rsidR="00BE65AF" w:rsidRPr="00A21DDE">
        <w:t xml:space="preserve">. </w:t>
      </w:r>
      <w:r w:rsidR="00BE65AF">
        <w:t>Our partner agencies are</w:t>
      </w:r>
      <w:r w:rsidR="00BE65AF" w:rsidRPr="00A21DDE">
        <w:t xml:space="preserve"> focus</w:t>
      </w:r>
      <w:r w:rsidR="00BE65AF">
        <w:t>ed</w:t>
      </w:r>
      <w:r w:rsidR="00BE65AF" w:rsidRPr="00A21DDE">
        <w:t xml:space="preserve"> on education and early childhood development, financial stability, overall health of </w:t>
      </w:r>
      <w:r w:rsidR="00002EDD">
        <w:t>Southeast Alaska</w:t>
      </w:r>
      <w:r w:rsidR="00BE65AF" w:rsidRPr="00A21DDE">
        <w:t>, and basic needs assistance to residents.</w:t>
      </w:r>
      <w:r w:rsidR="00BE65AF">
        <w:t xml:space="preserve">  </w:t>
      </w:r>
      <w:r w:rsidR="00BE65AF" w:rsidRPr="0047253F">
        <w:t xml:space="preserve">These partners </w:t>
      </w:r>
      <w:r w:rsidR="00BE65AF">
        <w:t xml:space="preserve">agencies </w:t>
      </w:r>
      <w:r w:rsidR="00BE65AF" w:rsidRPr="0047253F">
        <w:t>range from hospice care in Haines to social services in Sitka, youth initiatives in Ketchikan to senior centers in Juneau and family programs in Petersburg, not to mention various community organizations serving the region as a whole</w:t>
      </w:r>
      <w:r w:rsidR="00BE65AF">
        <w:t>, such as the Girl Scouts, the Boy Scouts and Big Brothers Big Sisters</w:t>
      </w:r>
      <w:r w:rsidR="00BE65AF" w:rsidRPr="0047253F">
        <w:t xml:space="preserve">. </w:t>
      </w:r>
    </w:p>
    <w:p w:rsidR="003D1AEF" w:rsidRDefault="008F3453" w:rsidP="00BE65AF">
      <w:r>
        <w:t>However</w:t>
      </w:r>
      <w:r w:rsidR="00F72DCC">
        <w:t xml:space="preserve">, </w:t>
      </w:r>
      <w:r w:rsidR="00504C5E">
        <w:t>United Way does not just raise funds for the partner organizations; it also directs funds to specific immediate needs.  For instance, this year United Way of Southeast Alaska partnered with the Juneau Community Foundation, the Juneau School District, and others to offer free breakfast for all students in elementary and middle school.  Students can now begin the day not having to worry about where they will find their next meal and can now focus more on their learning.</w:t>
      </w:r>
    </w:p>
    <w:p w:rsidR="008F3453" w:rsidRPr="0047253F" w:rsidRDefault="003A7E56" w:rsidP="00BE65AF">
      <w:r>
        <w:t xml:space="preserve">In Juneau, </w:t>
      </w:r>
      <w:r w:rsidR="008F3453">
        <w:t>United Way</w:t>
      </w:r>
      <w:r>
        <w:t xml:space="preserve"> also</w:t>
      </w:r>
      <w:r w:rsidR="008F3453">
        <w:t xml:space="preserve"> </w:t>
      </w:r>
      <w:r>
        <w:t xml:space="preserve">hosts an </w:t>
      </w:r>
      <w:r w:rsidR="008F3453">
        <w:t>AmeriCo</w:t>
      </w:r>
      <w:r>
        <w:t>r</w:t>
      </w:r>
      <w:r w:rsidR="008F3453">
        <w:t>ps program</w:t>
      </w:r>
      <w:r>
        <w:t xml:space="preserve">, a national service program focused on improving lives and fostering civic engagement, in cooperation with Serve Alaska and the Corporation for National and Community Service.  </w:t>
      </w:r>
      <w:r w:rsidR="00266ED0">
        <w:t xml:space="preserve">In shorts, </w:t>
      </w:r>
      <w:r>
        <w:t>AmeriCorps members have committed</w:t>
      </w:r>
      <w:r w:rsidR="00266ED0">
        <w:t xml:space="preserve"> to</w:t>
      </w:r>
      <w:r>
        <w:t xml:space="preserve"> a year of service to address critical community needs such as </w:t>
      </w:r>
      <w:r w:rsidR="008F3453">
        <w:t>connect</w:t>
      </w:r>
      <w:r>
        <w:t>ing</w:t>
      </w:r>
      <w:r w:rsidR="008F3453">
        <w:t xml:space="preserve"> homeless fami</w:t>
      </w:r>
      <w:r>
        <w:t xml:space="preserve">lies with a place to stay, promoting and providing </w:t>
      </w:r>
      <w:r w:rsidR="008F3453">
        <w:t>inclusion of indi</w:t>
      </w:r>
      <w:r>
        <w:t xml:space="preserve">viduals with disabilities, </w:t>
      </w:r>
      <w:r w:rsidR="008F3453">
        <w:t>conduct</w:t>
      </w:r>
      <w:r>
        <w:t>ing</w:t>
      </w:r>
      <w:r w:rsidR="008F3453">
        <w:t xml:space="preserve"> youth </w:t>
      </w:r>
      <w:r>
        <w:t xml:space="preserve">groups with at-risk youth, providing family engagement events, and </w:t>
      </w:r>
      <w:r w:rsidR="008F3453">
        <w:t>connect</w:t>
      </w:r>
      <w:r>
        <w:t>ing</w:t>
      </w:r>
      <w:r w:rsidR="008F3453">
        <w:t xml:space="preserve"> teens with internships at non-profits. </w:t>
      </w:r>
    </w:p>
    <w:p w:rsidR="00362517" w:rsidRDefault="00362517" w:rsidP="00362517">
      <w:pPr>
        <w:spacing w:after="0" w:line="240" w:lineRule="auto"/>
      </w:pPr>
      <w:r w:rsidRPr="00362517">
        <w:t xml:space="preserve">United Way is dependent on </w:t>
      </w:r>
      <w:r>
        <w:t>our communities</w:t>
      </w:r>
      <w:r w:rsidRPr="00362517">
        <w:t xml:space="preserve"> to realize change in </w:t>
      </w:r>
      <w:r>
        <w:t>Southeast Alaska</w:t>
      </w:r>
      <w:r w:rsidR="00394696">
        <w:t xml:space="preserve">.  </w:t>
      </w:r>
      <w:r w:rsidRPr="00362517">
        <w:t>I encourag</w:t>
      </w:r>
      <w:r>
        <w:t>e</w:t>
      </w:r>
      <w:r w:rsidRPr="00362517">
        <w:t xml:space="preserve"> you to make a lasting impact year </w:t>
      </w:r>
      <w:r>
        <w:t>round with a payroll deduction</w:t>
      </w:r>
      <w:r w:rsidRPr="00362517">
        <w:t xml:space="preserve"> or a onetime gift to </w:t>
      </w:r>
      <w:r>
        <w:t xml:space="preserve">help us build </w:t>
      </w:r>
      <w:r w:rsidR="00F72DCC">
        <w:t>stronger communities</w:t>
      </w:r>
      <w:r>
        <w:t xml:space="preserve"> and enhance the quality of life for everyone in Southeast Alaska.</w:t>
      </w:r>
    </w:p>
    <w:p w:rsidR="003D1AEF" w:rsidRDefault="003D1AEF" w:rsidP="00362517">
      <w:pPr>
        <w:spacing w:after="0" w:line="240" w:lineRule="auto"/>
      </w:pPr>
    </w:p>
    <w:p w:rsidR="003D1AEF" w:rsidRDefault="003D1AEF" w:rsidP="003D1AEF">
      <w:pPr>
        <w:spacing w:after="0" w:line="240" w:lineRule="auto"/>
      </w:pPr>
      <w:r>
        <w:t>Start early,</w:t>
      </w:r>
    </w:p>
    <w:p w:rsidR="003D1AEF" w:rsidRDefault="003D1AEF" w:rsidP="003D1AEF">
      <w:pPr>
        <w:spacing w:after="0" w:line="240" w:lineRule="auto"/>
      </w:pPr>
    </w:p>
    <w:p w:rsidR="003D1AEF" w:rsidRDefault="003D1AEF" w:rsidP="003D1AEF">
      <w:pPr>
        <w:spacing w:after="0" w:line="240" w:lineRule="auto"/>
      </w:pPr>
      <w:r>
        <w:t>Jennifer Treadway</w:t>
      </w:r>
    </w:p>
    <w:p w:rsidR="003D1AEF" w:rsidRDefault="003D1AEF" w:rsidP="003D1AEF">
      <w:pPr>
        <w:spacing w:after="0" w:line="240" w:lineRule="auto"/>
      </w:pPr>
      <w:r>
        <w:t>Board Chair, United Way of Southeast Alaska</w:t>
      </w:r>
    </w:p>
    <w:p w:rsidR="003D1AEF" w:rsidRDefault="003D1AEF" w:rsidP="00362517">
      <w:pPr>
        <w:spacing w:after="0" w:line="240" w:lineRule="auto"/>
      </w:pPr>
    </w:p>
    <w:p w:rsidR="008D46AB" w:rsidRDefault="003D1AEF" w:rsidP="003D1AEF">
      <w:pPr>
        <w:rPr>
          <w:i/>
        </w:rPr>
      </w:pPr>
      <w:r>
        <w:rPr>
          <w:i/>
        </w:rPr>
        <w:lastRenderedPageBreak/>
        <w:t>To l</w:t>
      </w:r>
      <w:r w:rsidR="00242C7C" w:rsidRPr="0047253F">
        <w:rPr>
          <w:i/>
        </w:rPr>
        <w:t xml:space="preserve">earn more </w:t>
      </w:r>
      <w:r w:rsidR="00242C7C" w:rsidRPr="00F72DCC">
        <w:rPr>
          <w:i/>
        </w:rPr>
        <w:t xml:space="preserve">about United Way and its </w:t>
      </w:r>
      <w:r w:rsidR="00002EDD" w:rsidRPr="00F72DCC">
        <w:rPr>
          <w:i/>
        </w:rPr>
        <w:t>34</w:t>
      </w:r>
      <w:r w:rsidR="00242C7C" w:rsidRPr="00F72DCC">
        <w:rPr>
          <w:i/>
        </w:rPr>
        <w:t xml:space="preserve"> partner agencies</w:t>
      </w:r>
      <w:r w:rsidR="00242C7C" w:rsidRPr="0047253F">
        <w:rPr>
          <w:i/>
        </w:rPr>
        <w:t xml:space="preserve">, </w:t>
      </w:r>
      <w:r w:rsidR="00242C7C">
        <w:rPr>
          <w:i/>
        </w:rPr>
        <w:t xml:space="preserve">visit </w:t>
      </w:r>
      <w:hyperlink r:id="rId6" w:history="1">
        <w:r w:rsidRPr="00AD7CAC">
          <w:rPr>
            <w:rStyle w:val="Hyperlink"/>
            <w:i/>
          </w:rPr>
          <w:t>www.unitedwayseak.org</w:t>
        </w:r>
      </w:hyperlink>
      <w:r>
        <w:rPr>
          <w:i/>
        </w:rPr>
        <w:t xml:space="preserve"> or call (907) 463-5530</w:t>
      </w:r>
      <w:r w:rsidR="00242C7C">
        <w:rPr>
          <w:i/>
        </w:rPr>
        <w:t xml:space="preserve">. For more information about the Workplace Giving Campaign, visit </w:t>
      </w:r>
      <w:r w:rsidR="00242C7C" w:rsidRPr="00F5366A">
        <w:rPr>
          <w:i/>
        </w:rPr>
        <w:t>www.unitedwayseak.org/campaign</w:t>
      </w:r>
      <w:r w:rsidR="00242C7C">
        <w:rPr>
          <w:i/>
        </w:rPr>
        <w:t xml:space="preserve">. To </w:t>
      </w:r>
      <w:r w:rsidR="00242C7C" w:rsidRPr="0047253F">
        <w:rPr>
          <w:i/>
        </w:rPr>
        <w:t>donate online</w:t>
      </w:r>
      <w:r w:rsidR="00242C7C">
        <w:rPr>
          <w:i/>
        </w:rPr>
        <w:t xml:space="preserve"> or pledge monthly payments through your credit</w:t>
      </w:r>
      <w:r w:rsidR="00242C7C" w:rsidRPr="0047253F">
        <w:rPr>
          <w:i/>
        </w:rPr>
        <w:t>, visit www.unitedwayseak.org/donate. To volunteer, visit getconnected.unitedwayseak.org.</w:t>
      </w:r>
      <w:r w:rsidR="00266ED0">
        <w:rPr>
          <w:i/>
        </w:rPr>
        <w:t xml:space="preserve"> </w:t>
      </w:r>
      <w:bookmarkStart w:id="0" w:name="_GoBack"/>
      <w:bookmarkEnd w:id="0"/>
    </w:p>
    <w:sectPr w:rsidR="008D4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47D1"/>
    <w:multiLevelType w:val="hybridMultilevel"/>
    <w:tmpl w:val="E7180032"/>
    <w:lvl w:ilvl="0" w:tplc="5FA23E5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E514FD"/>
    <w:multiLevelType w:val="multilevel"/>
    <w:tmpl w:val="E78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46884"/>
    <w:multiLevelType w:val="hybridMultilevel"/>
    <w:tmpl w:val="C6E6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17"/>
    <w:rsid w:val="00002EDD"/>
    <w:rsid w:val="00072D4D"/>
    <w:rsid w:val="00123E21"/>
    <w:rsid w:val="00242C7C"/>
    <w:rsid w:val="00266ED0"/>
    <w:rsid w:val="0029628C"/>
    <w:rsid w:val="00362517"/>
    <w:rsid w:val="00394696"/>
    <w:rsid w:val="003A7E56"/>
    <w:rsid w:val="003D1AEF"/>
    <w:rsid w:val="00504C5E"/>
    <w:rsid w:val="005B349F"/>
    <w:rsid w:val="006C0806"/>
    <w:rsid w:val="006D0174"/>
    <w:rsid w:val="008D46AB"/>
    <w:rsid w:val="008F3453"/>
    <w:rsid w:val="00961B4E"/>
    <w:rsid w:val="00A21DDE"/>
    <w:rsid w:val="00B47400"/>
    <w:rsid w:val="00BA6020"/>
    <w:rsid w:val="00BE2BD8"/>
    <w:rsid w:val="00BE65AF"/>
    <w:rsid w:val="00D8698A"/>
    <w:rsid w:val="00F13300"/>
    <w:rsid w:val="00F7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00"/>
    <w:pPr>
      <w:ind w:left="720"/>
      <w:contextualSpacing/>
    </w:pPr>
  </w:style>
  <w:style w:type="paragraph" w:styleId="NormalWeb">
    <w:name w:val="Normal (Web)"/>
    <w:basedOn w:val="Normal"/>
    <w:uiPriority w:val="99"/>
    <w:unhideWhenUsed/>
    <w:rsid w:val="008D46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1AEF"/>
    <w:rPr>
      <w:color w:val="0563C1" w:themeColor="hyperlink"/>
      <w:u w:val="single"/>
    </w:rPr>
  </w:style>
  <w:style w:type="paragraph" w:styleId="BalloonText">
    <w:name w:val="Balloon Text"/>
    <w:basedOn w:val="Normal"/>
    <w:link w:val="BalloonTextChar"/>
    <w:uiPriority w:val="99"/>
    <w:semiHidden/>
    <w:unhideWhenUsed/>
    <w:rsid w:val="00F72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CC"/>
    <w:rPr>
      <w:rFonts w:ascii="Segoe UI" w:hAnsi="Segoe UI" w:cs="Segoe UI"/>
      <w:sz w:val="18"/>
      <w:szCs w:val="18"/>
    </w:rPr>
  </w:style>
  <w:style w:type="character" w:styleId="Strong">
    <w:name w:val="Strong"/>
    <w:basedOn w:val="DefaultParagraphFont"/>
    <w:uiPriority w:val="22"/>
    <w:qFormat/>
    <w:rsid w:val="008F34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00"/>
    <w:pPr>
      <w:ind w:left="720"/>
      <w:contextualSpacing/>
    </w:pPr>
  </w:style>
  <w:style w:type="paragraph" w:styleId="NormalWeb">
    <w:name w:val="Normal (Web)"/>
    <w:basedOn w:val="Normal"/>
    <w:uiPriority w:val="99"/>
    <w:unhideWhenUsed/>
    <w:rsid w:val="008D46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1AEF"/>
    <w:rPr>
      <w:color w:val="0563C1" w:themeColor="hyperlink"/>
      <w:u w:val="single"/>
    </w:rPr>
  </w:style>
  <w:style w:type="paragraph" w:styleId="BalloonText">
    <w:name w:val="Balloon Text"/>
    <w:basedOn w:val="Normal"/>
    <w:link w:val="BalloonTextChar"/>
    <w:uiPriority w:val="99"/>
    <w:semiHidden/>
    <w:unhideWhenUsed/>
    <w:rsid w:val="00F72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CC"/>
    <w:rPr>
      <w:rFonts w:ascii="Segoe UI" w:hAnsi="Segoe UI" w:cs="Segoe UI"/>
      <w:sz w:val="18"/>
      <w:szCs w:val="18"/>
    </w:rPr>
  </w:style>
  <w:style w:type="character" w:styleId="Strong">
    <w:name w:val="Strong"/>
    <w:basedOn w:val="DefaultParagraphFont"/>
    <w:uiPriority w:val="22"/>
    <w:qFormat/>
    <w:rsid w:val="008F3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70931">
      <w:bodyDiv w:val="1"/>
      <w:marLeft w:val="0"/>
      <w:marRight w:val="0"/>
      <w:marTop w:val="0"/>
      <w:marBottom w:val="0"/>
      <w:divBdr>
        <w:top w:val="none" w:sz="0" w:space="0" w:color="auto"/>
        <w:left w:val="none" w:sz="0" w:space="0" w:color="auto"/>
        <w:bottom w:val="none" w:sz="0" w:space="0" w:color="auto"/>
        <w:right w:val="none" w:sz="0" w:space="0" w:color="auto"/>
      </w:divBdr>
    </w:div>
    <w:div w:id="11683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edwaysea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Treadway, Jennifer B (EED)</dc:creator>
  <cp:lastModifiedBy>president</cp:lastModifiedBy>
  <cp:revision>4</cp:revision>
  <dcterms:created xsi:type="dcterms:W3CDTF">2020-01-03T22:55:00Z</dcterms:created>
  <dcterms:modified xsi:type="dcterms:W3CDTF">2020-01-07T19:42:00Z</dcterms:modified>
</cp:coreProperties>
</file>